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AD6B" w14:textId="02E042A7" w:rsidR="00EA186D" w:rsidRDefault="00EA186D">
      <w:pPr>
        <w:spacing w:after="200"/>
        <w:jc w:val="center"/>
        <w:rPr>
          <w:b/>
          <w:bCs/>
          <w:color w:val="1F4E79"/>
          <w:sz w:val="26"/>
          <w:szCs w:val="26"/>
        </w:rPr>
      </w:pPr>
    </w:p>
    <w:p w14:paraId="523E2EFA" w14:textId="77777777" w:rsidR="003605EB" w:rsidRPr="003605EB" w:rsidRDefault="003605EB" w:rsidP="003605EB">
      <w:pPr>
        <w:spacing w:after="200"/>
        <w:rPr>
          <w:b/>
          <w:bCs/>
          <w:color w:val="555555"/>
        </w:rPr>
      </w:pPr>
      <w:r w:rsidRPr="003605EB">
        <w:rPr>
          <w:b/>
          <w:bCs/>
          <w:color w:val="555555"/>
        </w:rPr>
        <w:t>PRESS RELEASE</w:t>
      </w:r>
    </w:p>
    <w:p w14:paraId="17600057" w14:textId="369D0709" w:rsidR="00BB592C" w:rsidRDefault="003605EB" w:rsidP="003605EB">
      <w:pPr>
        <w:spacing w:after="200"/>
        <w:rPr>
          <w:b/>
          <w:bCs/>
          <w:color w:val="555555"/>
        </w:rPr>
      </w:pPr>
      <w:proofErr w:type="spellStart"/>
      <w:r w:rsidRPr="003605EB">
        <w:rPr>
          <w:b/>
          <w:bCs/>
          <w:color w:val="555555"/>
        </w:rPr>
        <w:t>Wiztrust</w:t>
      </w:r>
      <w:proofErr w:type="spellEnd"/>
      <w:r w:rsidRPr="003605EB">
        <w:rPr>
          <w:b/>
          <w:bCs/>
          <w:color w:val="555555"/>
        </w:rPr>
        <w:t xml:space="preserve"> × </w:t>
      </w:r>
      <w:proofErr w:type="spellStart"/>
      <w:r w:rsidRPr="003605EB">
        <w:rPr>
          <w:b/>
          <w:bCs/>
          <w:color w:val="555555"/>
        </w:rPr>
        <w:t>GetMint</w:t>
      </w:r>
      <w:proofErr w:type="spellEnd"/>
      <w:r w:rsidRPr="003605EB">
        <w:rPr>
          <w:b/>
          <w:bCs/>
          <w:color w:val="555555"/>
        </w:rPr>
        <w:t xml:space="preserve"> </w:t>
      </w:r>
      <w:proofErr w:type="spellStart"/>
      <w:r w:rsidRPr="003605EB">
        <w:rPr>
          <w:b/>
          <w:bCs/>
          <w:color w:val="555555"/>
        </w:rPr>
        <w:t>Barometer</w:t>
      </w:r>
      <w:proofErr w:type="spellEnd"/>
    </w:p>
    <w:p w14:paraId="3F3627E9" w14:textId="77777777" w:rsidR="00C61B01" w:rsidRPr="00BB592C" w:rsidRDefault="00C61B01" w:rsidP="003605EB">
      <w:pPr>
        <w:spacing w:after="200"/>
        <w:rPr>
          <w:b/>
          <w:bCs/>
          <w:color w:val="555555"/>
          <w:sz w:val="24"/>
          <w:szCs w:val="24"/>
        </w:rPr>
      </w:pPr>
    </w:p>
    <w:p w14:paraId="2337E50E" w14:textId="484319C5" w:rsidR="003605EB" w:rsidRDefault="003605EB" w:rsidP="003605EB">
      <w:pPr>
        <w:spacing w:after="240"/>
        <w:jc w:val="center"/>
        <w:rPr>
          <w:b/>
          <w:bCs/>
          <w:color w:val="1F4E79"/>
          <w:sz w:val="30"/>
          <w:szCs w:val="30"/>
        </w:rPr>
      </w:pPr>
      <w:r w:rsidRPr="003605EB">
        <w:rPr>
          <w:b/>
          <w:bCs/>
          <w:color w:val="1F4E79"/>
          <w:sz w:val="30"/>
          <w:szCs w:val="30"/>
        </w:rPr>
        <w:t xml:space="preserve">In IT services and consulting, </w:t>
      </w:r>
      <w:proofErr w:type="spellStart"/>
      <w:r w:rsidRPr="003605EB">
        <w:rPr>
          <w:b/>
          <w:bCs/>
          <w:color w:val="1F4E79"/>
          <w:sz w:val="30"/>
          <w:szCs w:val="30"/>
        </w:rPr>
        <w:t>gaining</w:t>
      </w:r>
      <w:proofErr w:type="spellEnd"/>
      <w:r w:rsidRPr="003605EB">
        <w:rPr>
          <w:b/>
          <w:bCs/>
          <w:color w:val="1F4E79"/>
          <w:sz w:val="30"/>
          <w:szCs w:val="30"/>
        </w:rPr>
        <w:t xml:space="preserve"> </w:t>
      </w:r>
      <w:proofErr w:type="spellStart"/>
      <w:r w:rsidRPr="003605EB">
        <w:rPr>
          <w:b/>
          <w:bCs/>
          <w:color w:val="1F4E79"/>
          <w:sz w:val="30"/>
          <w:szCs w:val="30"/>
        </w:rPr>
        <w:t>visibility</w:t>
      </w:r>
      <w:proofErr w:type="spellEnd"/>
      <w:r w:rsidRPr="003605EB">
        <w:rPr>
          <w:b/>
          <w:bCs/>
          <w:color w:val="1F4E79"/>
          <w:sz w:val="30"/>
          <w:szCs w:val="30"/>
        </w:rPr>
        <w:t xml:space="preserve"> in AI-</w:t>
      </w:r>
      <w:proofErr w:type="spellStart"/>
      <w:r w:rsidRPr="003605EB">
        <w:rPr>
          <w:b/>
          <w:bCs/>
          <w:color w:val="1F4E79"/>
          <w:sz w:val="30"/>
          <w:szCs w:val="30"/>
        </w:rPr>
        <w:t>generated</w:t>
      </w:r>
      <w:proofErr w:type="spellEnd"/>
      <w:r w:rsidRPr="003605EB">
        <w:rPr>
          <w:b/>
          <w:bCs/>
          <w:color w:val="1F4E79"/>
          <w:sz w:val="30"/>
          <w:szCs w:val="30"/>
        </w:rPr>
        <w:t xml:space="preserve"> </w:t>
      </w:r>
      <w:proofErr w:type="spellStart"/>
      <w:r w:rsidRPr="003605EB">
        <w:rPr>
          <w:b/>
          <w:bCs/>
          <w:color w:val="1F4E79"/>
          <w:sz w:val="30"/>
          <w:szCs w:val="30"/>
        </w:rPr>
        <w:t>responses</w:t>
      </w:r>
      <w:proofErr w:type="spellEnd"/>
      <w:r w:rsidRPr="003605EB">
        <w:rPr>
          <w:b/>
          <w:bCs/>
          <w:color w:val="1F4E79"/>
          <w:sz w:val="30"/>
          <w:szCs w:val="30"/>
        </w:rPr>
        <w:t xml:space="preserve"> </w:t>
      </w:r>
      <w:proofErr w:type="spellStart"/>
      <w:r w:rsidRPr="003605EB">
        <w:rPr>
          <w:b/>
          <w:bCs/>
          <w:color w:val="1F4E79"/>
          <w:sz w:val="30"/>
          <w:szCs w:val="30"/>
        </w:rPr>
        <w:t>requires</w:t>
      </w:r>
      <w:proofErr w:type="spellEnd"/>
      <w:r w:rsidRPr="003605EB">
        <w:rPr>
          <w:b/>
          <w:bCs/>
          <w:color w:val="1F4E79"/>
          <w:sz w:val="30"/>
          <w:szCs w:val="30"/>
        </w:rPr>
        <w:t xml:space="preserve"> a </w:t>
      </w:r>
      <w:proofErr w:type="spellStart"/>
      <w:r w:rsidRPr="003605EB">
        <w:rPr>
          <w:b/>
          <w:bCs/>
          <w:color w:val="1F4E79"/>
          <w:sz w:val="30"/>
          <w:szCs w:val="30"/>
        </w:rPr>
        <w:t>presence</w:t>
      </w:r>
      <w:proofErr w:type="spellEnd"/>
      <w:r w:rsidRPr="003605EB">
        <w:rPr>
          <w:b/>
          <w:bCs/>
          <w:color w:val="1F4E79"/>
          <w:sz w:val="30"/>
          <w:szCs w:val="30"/>
        </w:rPr>
        <w:t xml:space="preserve"> </w:t>
      </w:r>
      <w:proofErr w:type="spellStart"/>
      <w:r w:rsidRPr="003605EB">
        <w:rPr>
          <w:b/>
          <w:bCs/>
          <w:color w:val="1F4E79"/>
          <w:sz w:val="30"/>
          <w:szCs w:val="30"/>
        </w:rPr>
        <w:t>across</w:t>
      </w:r>
      <w:proofErr w:type="spellEnd"/>
      <w:r w:rsidRPr="003605EB">
        <w:rPr>
          <w:b/>
          <w:bCs/>
          <w:color w:val="1F4E79"/>
          <w:sz w:val="30"/>
          <w:szCs w:val="30"/>
        </w:rPr>
        <w:t xml:space="preserve"> a </w:t>
      </w:r>
      <w:proofErr w:type="spellStart"/>
      <w:r w:rsidRPr="003605EB">
        <w:rPr>
          <w:b/>
          <w:bCs/>
          <w:color w:val="1F4E79"/>
          <w:sz w:val="30"/>
          <w:szCs w:val="30"/>
        </w:rPr>
        <w:t>broad</w:t>
      </w:r>
      <w:proofErr w:type="spellEnd"/>
      <w:r w:rsidRPr="003605EB">
        <w:rPr>
          <w:b/>
          <w:bCs/>
          <w:color w:val="1F4E79"/>
          <w:sz w:val="30"/>
          <w:szCs w:val="30"/>
        </w:rPr>
        <w:t xml:space="preserve"> media portfolio</w:t>
      </w:r>
    </w:p>
    <w:p w14:paraId="43B5CA6C" w14:textId="0B2A5F44" w:rsidR="003605EB" w:rsidRDefault="003605EB" w:rsidP="003605EB">
      <w:pPr>
        <w:pStyle w:val="Titre1"/>
        <w:jc w:val="both"/>
        <w:rPr>
          <w:b w:val="0"/>
          <w:bCs w:val="0"/>
          <w:color w:val="000000" w:themeColor="text1"/>
          <w:sz w:val="22"/>
          <w:szCs w:val="22"/>
        </w:rPr>
      </w:pPr>
      <w:r w:rsidRPr="003605EB">
        <w:rPr>
          <w:color w:val="000000" w:themeColor="text1"/>
          <w:sz w:val="22"/>
          <w:szCs w:val="22"/>
        </w:rPr>
        <w:t xml:space="preserve">Paris, June 16, 2026 </w:t>
      </w:r>
      <w:r w:rsidR="0029612B" w:rsidRPr="003605EB">
        <w:rPr>
          <w:b w:val="0"/>
          <w:bCs w:val="0"/>
          <w:color w:val="auto"/>
          <w:sz w:val="22"/>
          <w:szCs w:val="22"/>
        </w:rPr>
        <w:t>—</w:t>
      </w:r>
      <w:r w:rsidRPr="003605EB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Wiztrust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, a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press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relations software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publisher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, and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GetMint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, a platform for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measuring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brand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visibility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in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generative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AI,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today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publish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the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third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edition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of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their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monthly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barometer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tracking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the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most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influential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media sources for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LLMs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. Following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editions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on real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estate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(March) and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banking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(April), the June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edition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examines IT services and consulting. It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reveals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an information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landscape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fundamentally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different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from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previous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3605EB">
        <w:rPr>
          <w:b w:val="0"/>
          <w:bCs w:val="0"/>
          <w:color w:val="000000" w:themeColor="text1"/>
          <w:sz w:val="22"/>
          <w:szCs w:val="22"/>
        </w:rPr>
        <w:t>editions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>:</w:t>
      </w:r>
      <w:proofErr w:type="gram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fragmented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,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multipolar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, and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drawing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a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clear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line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between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B2B tech media and the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financial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000000" w:themeColor="text1"/>
          <w:sz w:val="22"/>
          <w:szCs w:val="22"/>
        </w:rPr>
        <w:t>press</w:t>
      </w:r>
      <w:proofErr w:type="spellEnd"/>
      <w:r w:rsidRPr="003605EB">
        <w:rPr>
          <w:b w:val="0"/>
          <w:bCs w:val="0"/>
          <w:color w:val="000000" w:themeColor="text1"/>
          <w:sz w:val="22"/>
          <w:szCs w:val="22"/>
        </w:rPr>
        <w:t>.</w:t>
      </w:r>
    </w:p>
    <w:p w14:paraId="5A540ACF" w14:textId="508DEF16" w:rsidR="003605EB" w:rsidRDefault="003605EB" w:rsidP="001F392F">
      <w:pPr>
        <w:spacing w:before="80" w:after="120"/>
        <w:jc w:val="both"/>
      </w:pPr>
      <w:r w:rsidRPr="003605EB">
        <w:rPr>
          <w:b/>
          <w:bCs/>
          <w:color w:val="1F4E79"/>
          <w:sz w:val="28"/>
          <w:szCs w:val="28"/>
        </w:rPr>
        <w:t xml:space="preserve">A </w:t>
      </w:r>
      <w:proofErr w:type="spellStart"/>
      <w:r w:rsidRPr="003605EB">
        <w:rPr>
          <w:b/>
          <w:bCs/>
          <w:color w:val="1F4E79"/>
          <w:sz w:val="28"/>
          <w:szCs w:val="28"/>
        </w:rPr>
        <w:t>sector</w:t>
      </w:r>
      <w:proofErr w:type="spellEnd"/>
      <w:r w:rsidRPr="003605EB">
        <w:rPr>
          <w:b/>
          <w:bCs/>
          <w:color w:val="1F4E79"/>
          <w:sz w:val="28"/>
          <w:szCs w:val="28"/>
        </w:rPr>
        <w:t xml:space="preserve"> </w:t>
      </w:r>
      <w:proofErr w:type="spellStart"/>
      <w:r w:rsidRPr="003605EB">
        <w:rPr>
          <w:b/>
          <w:bCs/>
          <w:color w:val="1F4E79"/>
          <w:sz w:val="28"/>
          <w:szCs w:val="28"/>
        </w:rPr>
        <w:t>without</w:t>
      </w:r>
      <w:proofErr w:type="spellEnd"/>
      <w:r w:rsidRPr="003605EB">
        <w:rPr>
          <w:b/>
          <w:bCs/>
          <w:color w:val="1F4E79"/>
          <w:sz w:val="28"/>
          <w:szCs w:val="28"/>
        </w:rPr>
        <w:t xml:space="preserve"> a dominant </w:t>
      </w:r>
      <w:proofErr w:type="spellStart"/>
      <w:proofErr w:type="gramStart"/>
      <w:r w:rsidRPr="003605EB">
        <w:rPr>
          <w:b/>
          <w:bCs/>
          <w:color w:val="1F4E79"/>
          <w:sz w:val="28"/>
          <w:szCs w:val="28"/>
        </w:rPr>
        <w:t>player</w:t>
      </w:r>
      <w:proofErr w:type="spellEnd"/>
      <w:r w:rsidRPr="003605EB">
        <w:rPr>
          <w:b/>
          <w:bCs/>
          <w:color w:val="1F4E79"/>
          <w:sz w:val="28"/>
          <w:szCs w:val="28"/>
        </w:rPr>
        <w:t>:</w:t>
      </w:r>
      <w:proofErr w:type="gramEnd"/>
      <w:r w:rsidRPr="003605EB">
        <w:rPr>
          <w:b/>
          <w:bCs/>
          <w:color w:val="1F4E79"/>
          <w:sz w:val="28"/>
          <w:szCs w:val="28"/>
        </w:rPr>
        <w:t xml:space="preserve"> the case for a </w:t>
      </w:r>
      <w:proofErr w:type="spellStart"/>
      <w:r w:rsidRPr="003605EB">
        <w:rPr>
          <w:b/>
          <w:bCs/>
          <w:color w:val="1F4E79"/>
          <w:sz w:val="28"/>
          <w:szCs w:val="28"/>
        </w:rPr>
        <w:t>broad</w:t>
      </w:r>
      <w:proofErr w:type="spellEnd"/>
      <w:r w:rsidRPr="003605EB">
        <w:rPr>
          <w:b/>
          <w:bCs/>
          <w:color w:val="1F4E79"/>
          <w:sz w:val="28"/>
          <w:szCs w:val="28"/>
        </w:rPr>
        <w:t xml:space="preserve"> media portfolio</w:t>
      </w:r>
    </w:p>
    <w:p w14:paraId="5F2BB6D0" w14:textId="77777777" w:rsidR="003605EB" w:rsidRPr="003605EB" w:rsidRDefault="003605EB" w:rsidP="003605EB">
      <w:pPr>
        <w:pStyle w:val="Titre1"/>
        <w:rPr>
          <w:b w:val="0"/>
          <w:bCs w:val="0"/>
          <w:color w:val="auto"/>
          <w:sz w:val="22"/>
          <w:szCs w:val="22"/>
        </w:rPr>
      </w:pPr>
      <w:r w:rsidRPr="003605EB">
        <w:rPr>
          <w:b w:val="0"/>
          <w:bCs w:val="0"/>
          <w:color w:val="auto"/>
          <w:sz w:val="22"/>
          <w:szCs w:val="22"/>
        </w:rPr>
        <w:t xml:space="preserve">In the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banking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sector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, moneyvox.fr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alone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captured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52.7% of AI citations. In IT services and consulting, </w:t>
      </w:r>
      <w:r w:rsidRPr="003605EB">
        <w:rPr>
          <w:color w:val="auto"/>
          <w:sz w:val="22"/>
          <w:szCs w:val="22"/>
        </w:rPr>
        <w:t xml:space="preserve">the </w:t>
      </w:r>
      <w:proofErr w:type="spellStart"/>
      <w:r w:rsidRPr="003605EB">
        <w:rPr>
          <w:color w:val="auto"/>
          <w:sz w:val="22"/>
          <w:szCs w:val="22"/>
        </w:rPr>
        <w:t>leading</w:t>
      </w:r>
      <w:proofErr w:type="spellEnd"/>
      <w:r w:rsidRPr="003605EB">
        <w:rPr>
          <w:color w:val="auto"/>
          <w:sz w:val="22"/>
          <w:szCs w:val="22"/>
        </w:rPr>
        <w:t xml:space="preserve"> </w:t>
      </w:r>
      <w:proofErr w:type="spellStart"/>
      <w:r w:rsidRPr="003605EB">
        <w:rPr>
          <w:color w:val="auto"/>
          <w:sz w:val="22"/>
          <w:szCs w:val="22"/>
        </w:rPr>
        <w:t>outlet</w:t>
      </w:r>
      <w:proofErr w:type="spellEnd"/>
      <w:r w:rsidRPr="003605EB">
        <w:rPr>
          <w:color w:val="auto"/>
          <w:sz w:val="22"/>
          <w:szCs w:val="22"/>
        </w:rPr>
        <w:t xml:space="preserve">, zdnet.fr, </w:t>
      </w:r>
      <w:proofErr w:type="spellStart"/>
      <w:r w:rsidRPr="003605EB">
        <w:rPr>
          <w:color w:val="auto"/>
          <w:sz w:val="22"/>
          <w:szCs w:val="22"/>
        </w:rPr>
        <w:t>reaches</w:t>
      </w:r>
      <w:proofErr w:type="spellEnd"/>
      <w:r w:rsidRPr="003605EB">
        <w:rPr>
          <w:color w:val="auto"/>
          <w:sz w:val="22"/>
          <w:szCs w:val="22"/>
        </w:rPr>
        <w:t xml:space="preserve"> </w:t>
      </w:r>
      <w:proofErr w:type="spellStart"/>
      <w:r w:rsidRPr="003605EB">
        <w:rPr>
          <w:color w:val="auto"/>
          <w:sz w:val="22"/>
          <w:szCs w:val="22"/>
        </w:rPr>
        <w:t>only</w:t>
      </w:r>
      <w:proofErr w:type="spellEnd"/>
      <w:r w:rsidRPr="003605EB">
        <w:rPr>
          <w:color w:val="auto"/>
          <w:sz w:val="22"/>
          <w:szCs w:val="22"/>
        </w:rPr>
        <w:t xml:space="preserve"> 7.1%</w:t>
      </w:r>
      <w:r w:rsidRPr="003605EB">
        <w:rPr>
          <w:b w:val="0"/>
          <w:bCs w:val="0"/>
          <w:color w:val="auto"/>
          <w:sz w:val="22"/>
          <w:szCs w:val="22"/>
        </w:rPr>
        <w:t xml:space="preserve"> — and the top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ten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media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combined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account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for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just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46.5% of total citations. This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is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one of the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most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striking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findings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of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this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proofErr w:type="gramStart"/>
      <w:r w:rsidRPr="003605EB">
        <w:rPr>
          <w:b w:val="0"/>
          <w:bCs w:val="0"/>
          <w:color w:val="auto"/>
          <w:sz w:val="22"/>
          <w:szCs w:val="22"/>
        </w:rPr>
        <w:t>edition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>:</w:t>
      </w:r>
      <w:proofErr w:type="gram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unlike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sectors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where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editorial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authority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is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concentrated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in one or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two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dominant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players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, B2B digital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is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market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where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influence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is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distributed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>.</w:t>
      </w:r>
    </w:p>
    <w:p w14:paraId="1FE38526" w14:textId="4C379770" w:rsidR="003605EB" w:rsidRDefault="003605EB" w:rsidP="003605EB">
      <w:pPr>
        <w:pStyle w:val="Titre1"/>
        <w:rPr>
          <w:b w:val="0"/>
          <w:bCs w:val="0"/>
          <w:color w:val="auto"/>
          <w:sz w:val="22"/>
          <w:szCs w:val="22"/>
        </w:rPr>
      </w:pPr>
      <w:r w:rsidRPr="003605EB">
        <w:rPr>
          <w:b w:val="0"/>
          <w:bCs w:val="0"/>
          <w:color w:val="auto"/>
          <w:sz w:val="22"/>
          <w:szCs w:val="22"/>
        </w:rPr>
        <w:t xml:space="preserve">This fragmentation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reflects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the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very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structure of the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sector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where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the topics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covered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— digital transformation, AI,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technological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sovereignty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, ESG,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systems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integration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—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draw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on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heterogeneous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sources, split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between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the tech and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financial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press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.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Perplexity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accounts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for 518 of the 610 citations in the top 10 (85%),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compared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to 52 for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ChatGPT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and 14 for </w:t>
      </w:r>
      <w:proofErr w:type="gramStart"/>
      <w:r w:rsidRPr="003605EB">
        <w:rPr>
          <w:b w:val="0"/>
          <w:bCs w:val="0"/>
          <w:color w:val="auto"/>
          <w:sz w:val="22"/>
          <w:szCs w:val="22"/>
        </w:rPr>
        <w:t>Gemini:</w:t>
      </w:r>
      <w:proofErr w:type="gram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LLMs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do not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draw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from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the </w:t>
      </w:r>
      <w:proofErr w:type="spellStart"/>
      <w:r w:rsidRPr="003605EB">
        <w:rPr>
          <w:b w:val="0"/>
          <w:bCs w:val="0"/>
          <w:color w:val="auto"/>
          <w:sz w:val="22"/>
          <w:szCs w:val="22"/>
        </w:rPr>
        <w:t>same</w:t>
      </w:r>
      <w:proofErr w:type="spellEnd"/>
      <w:r w:rsidRPr="003605EB">
        <w:rPr>
          <w:b w:val="0"/>
          <w:bCs w:val="0"/>
          <w:color w:val="auto"/>
          <w:sz w:val="22"/>
          <w:szCs w:val="22"/>
        </w:rPr>
        <w:t xml:space="preserve"> sources.</w:t>
      </w:r>
    </w:p>
    <w:p w14:paraId="278C3C80" w14:textId="7019FB3A" w:rsidR="00C61B01" w:rsidRDefault="00C61B01" w:rsidP="001F392F">
      <w:pPr>
        <w:spacing w:before="80" w:after="120"/>
        <w:jc w:val="both"/>
        <w:rPr>
          <w:b/>
          <w:bCs/>
          <w:color w:val="1F4E79"/>
          <w:sz w:val="28"/>
          <w:szCs w:val="28"/>
        </w:rPr>
      </w:pPr>
      <w:r w:rsidRPr="00C61B01">
        <w:rPr>
          <w:b/>
          <w:bCs/>
          <w:color w:val="1F4E79"/>
          <w:sz w:val="28"/>
          <w:szCs w:val="28"/>
        </w:rPr>
        <w:t xml:space="preserve">Five </w:t>
      </w:r>
      <w:proofErr w:type="spellStart"/>
      <w:r w:rsidRPr="00C61B01">
        <w:rPr>
          <w:b/>
          <w:bCs/>
          <w:color w:val="1F4E79"/>
          <w:sz w:val="28"/>
          <w:szCs w:val="28"/>
        </w:rPr>
        <w:t>editorial</w:t>
      </w:r>
      <w:proofErr w:type="spellEnd"/>
      <w:r w:rsidRPr="00C61B01">
        <w:rPr>
          <w:b/>
          <w:bCs/>
          <w:color w:val="1F4E79"/>
          <w:sz w:val="28"/>
          <w:szCs w:val="28"/>
        </w:rPr>
        <w:t xml:space="preserve"> </w:t>
      </w:r>
      <w:proofErr w:type="spellStart"/>
      <w:r w:rsidRPr="00C61B01">
        <w:rPr>
          <w:b/>
          <w:bCs/>
          <w:color w:val="1F4E79"/>
          <w:sz w:val="28"/>
          <w:szCs w:val="28"/>
        </w:rPr>
        <w:t>universes</w:t>
      </w:r>
      <w:proofErr w:type="spellEnd"/>
      <w:r w:rsidRPr="00C61B01">
        <w:rPr>
          <w:b/>
          <w:bCs/>
          <w:color w:val="1F4E79"/>
          <w:sz w:val="28"/>
          <w:szCs w:val="28"/>
        </w:rPr>
        <w:t xml:space="preserve">, </w:t>
      </w:r>
      <w:proofErr w:type="spellStart"/>
      <w:r w:rsidRPr="00C61B01">
        <w:rPr>
          <w:b/>
          <w:bCs/>
          <w:color w:val="1F4E79"/>
          <w:sz w:val="28"/>
          <w:szCs w:val="28"/>
        </w:rPr>
        <w:t>three</w:t>
      </w:r>
      <w:proofErr w:type="spellEnd"/>
      <w:r w:rsidRPr="00C61B01">
        <w:rPr>
          <w:b/>
          <w:bCs/>
          <w:color w:val="1F4E79"/>
          <w:sz w:val="28"/>
          <w:szCs w:val="28"/>
        </w:rPr>
        <w:t xml:space="preserve"> </w:t>
      </w:r>
      <w:proofErr w:type="spellStart"/>
      <w:proofErr w:type="gramStart"/>
      <w:r w:rsidRPr="00C61B01">
        <w:rPr>
          <w:b/>
          <w:bCs/>
          <w:color w:val="1F4E79"/>
          <w:sz w:val="28"/>
          <w:szCs w:val="28"/>
        </w:rPr>
        <w:t>LLMs</w:t>
      </w:r>
      <w:proofErr w:type="spellEnd"/>
      <w:r w:rsidRPr="00C61B01">
        <w:rPr>
          <w:b/>
          <w:bCs/>
          <w:color w:val="1F4E79"/>
          <w:sz w:val="28"/>
          <w:szCs w:val="28"/>
        </w:rPr>
        <w:t>:</w:t>
      </w:r>
      <w:proofErr w:type="gramEnd"/>
      <w:r w:rsidRPr="00C61B01">
        <w:rPr>
          <w:b/>
          <w:bCs/>
          <w:color w:val="1F4E79"/>
          <w:sz w:val="28"/>
          <w:szCs w:val="28"/>
        </w:rPr>
        <w:t xml:space="preserve"> </w:t>
      </w:r>
      <w:proofErr w:type="spellStart"/>
      <w:r w:rsidRPr="00C61B01">
        <w:rPr>
          <w:b/>
          <w:bCs/>
          <w:color w:val="1F4E79"/>
          <w:sz w:val="28"/>
          <w:szCs w:val="28"/>
        </w:rPr>
        <w:t>a</w:t>
      </w:r>
      <w:proofErr w:type="spellEnd"/>
      <w:r w:rsidRPr="00C61B01">
        <w:rPr>
          <w:b/>
          <w:bCs/>
          <w:color w:val="1F4E79"/>
          <w:sz w:val="28"/>
          <w:szCs w:val="28"/>
        </w:rPr>
        <w:t xml:space="preserve"> variable </w:t>
      </w:r>
      <w:proofErr w:type="spellStart"/>
      <w:r w:rsidRPr="00C61B01">
        <w:rPr>
          <w:b/>
          <w:bCs/>
          <w:color w:val="1F4E79"/>
          <w:sz w:val="28"/>
          <w:szCs w:val="28"/>
        </w:rPr>
        <w:t>geometry</w:t>
      </w:r>
      <w:proofErr w:type="spellEnd"/>
      <w:r w:rsidRPr="00C61B01">
        <w:rPr>
          <w:b/>
          <w:bCs/>
          <w:color w:val="1F4E79"/>
          <w:sz w:val="28"/>
          <w:szCs w:val="28"/>
        </w:rPr>
        <w:t xml:space="preserve"> </w:t>
      </w:r>
      <w:proofErr w:type="spellStart"/>
      <w:r w:rsidRPr="00C61B01">
        <w:rPr>
          <w:b/>
          <w:bCs/>
          <w:color w:val="1F4E79"/>
          <w:sz w:val="28"/>
          <w:szCs w:val="28"/>
        </w:rPr>
        <w:t>map</w:t>
      </w:r>
      <w:proofErr w:type="spellEnd"/>
      <w:r w:rsidRPr="00C61B01">
        <w:rPr>
          <w:b/>
          <w:bCs/>
          <w:color w:val="1F4E79"/>
          <w:sz w:val="28"/>
          <w:szCs w:val="28"/>
        </w:rPr>
        <w:t xml:space="preserve"> of influence</w:t>
      </w:r>
    </w:p>
    <w:p w14:paraId="2EBBD71A" w14:textId="48E9504F" w:rsidR="00C61B01" w:rsidRDefault="00C61B01" w:rsidP="00C61B01">
      <w:pPr>
        <w:spacing w:after="120"/>
      </w:pPr>
      <w:r>
        <w:t xml:space="preserve">The </w:t>
      </w:r>
      <w:proofErr w:type="spellStart"/>
      <w:r>
        <w:t>barometer</w:t>
      </w:r>
      <w:proofErr w:type="spellEnd"/>
      <w:r>
        <w:t xml:space="preserve"> identifies five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universes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structure AI </w:t>
      </w:r>
      <w:proofErr w:type="spellStart"/>
      <w:r>
        <w:t>responses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proofErr w:type="gramStart"/>
      <w:r>
        <w:t>sector</w:t>
      </w:r>
      <w:proofErr w:type="spellEnd"/>
      <w:r>
        <w:t>:</w:t>
      </w:r>
      <w:proofErr w:type="gramEnd"/>
      <w:r>
        <w:t xml:space="preserve"> Tech &amp; </w:t>
      </w:r>
      <w:r w:rsidR="0029612B">
        <w:t>D</w:t>
      </w:r>
      <w:r>
        <w:t xml:space="preserve">igital (45.8%), Finance &amp; </w:t>
      </w:r>
      <w:proofErr w:type="spellStart"/>
      <w:r w:rsidR="0029612B">
        <w:t>M</w:t>
      </w:r>
      <w:r>
        <w:t>arkets</w:t>
      </w:r>
      <w:proofErr w:type="spellEnd"/>
      <w:r>
        <w:t xml:space="preserve"> (24.8%), Economy &amp; </w:t>
      </w:r>
      <w:r w:rsidR="0029612B">
        <w:t>B</w:t>
      </w:r>
      <w:r>
        <w:t xml:space="preserve">usiness (14.4%), </w:t>
      </w:r>
      <w:r w:rsidR="0029612B">
        <w:t>G</w:t>
      </w:r>
      <w:r>
        <w:t xml:space="preserve">eneral </w:t>
      </w:r>
      <w:r w:rsidR="0029612B">
        <w:t>P</w:t>
      </w:r>
      <w:r>
        <w:t xml:space="preserve">ress (12.5%), and </w:t>
      </w:r>
      <w:proofErr w:type="spellStart"/>
      <w:r w:rsidR="0029612B">
        <w:t>I</w:t>
      </w:r>
      <w:r>
        <w:t>nstitutional</w:t>
      </w:r>
      <w:proofErr w:type="spellEnd"/>
      <w:r>
        <w:t xml:space="preserve"> </w:t>
      </w:r>
      <w:r w:rsidR="0029612B">
        <w:t>S</w:t>
      </w:r>
      <w:r>
        <w:t xml:space="preserve">ources (2.5%). No single </w:t>
      </w:r>
      <w:proofErr w:type="spellStart"/>
      <w:r>
        <w:t>universe</w:t>
      </w:r>
      <w:proofErr w:type="spellEnd"/>
      <w:r>
        <w:t xml:space="preserve"> captures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of all citations — a </w:t>
      </w:r>
      <w:proofErr w:type="spellStart"/>
      <w:r>
        <w:t>hallmark</w:t>
      </w:r>
      <w:proofErr w:type="spellEnd"/>
      <w:r>
        <w:t xml:space="preserve"> of a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media influence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 to a single </w:t>
      </w:r>
      <w:proofErr w:type="spellStart"/>
      <w:r>
        <w:t>category</w:t>
      </w:r>
      <w:proofErr w:type="spellEnd"/>
      <w:r>
        <w:t>.</w:t>
      </w:r>
    </w:p>
    <w:p w14:paraId="0B42236F" w14:textId="4EA126F9" w:rsidR="006676A1" w:rsidRDefault="00C61B01" w:rsidP="00C61B01">
      <w:pPr>
        <w:spacing w:after="120"/>
      </w:pPr>
      <w:r>
        <w:t xml:space="preserve">The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LLMs</w:t>
      </w:r>
      <w:proofErr w:type="spellEnd"/>
      <w:r>
        <w:t xml:space="preserve"> are </w:t>
      </w:r>
      <w:proofErr w:type="spellStart"/>
      <w:r>
        <w:t>striking</w:t>
      </w:r>
      <w:proofErr w:type="spellEnd"/>
      <w:r>
        <w:t xml:space="preserve">. </w:t>
      </w:r>
      <w:proofErr w:type="spellStart"/>
      <w:r>
        <w:t>ChatGPT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diversified</w:t>
      </w:r>
      <w:proofErr w:type="spellEnd"/>
      <w:r>
        <w:t xml:space="preserve"> (49.6% Tech, 30.4%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). Gemini </w:t>
      </w:r>
      <w:proofErr w:type="spellStart"/>
      <w:r>
        <w:t>favours</w:t>
      </w:r>
      <w:proofErr w:type="spellEnd"/>
      <w:r>
        <w:t xml:space="preserve"> B2B tech (61.8%). </w:t>
      </w:r>
      <w:proofErr w:type="spellStart"/>
      <w:r>
        <w:t>Perplexity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accounts</w:t>
      </w:r>
      <w:proofErr w:type="spellEnd"/>
      <w:r>
        <w:t xml:space="preserve"> for the bulk of volume, </w:t>
      </w:r>
      <w:proofErr w:type="spellStart"/>
      <w:r>
        <w:t>is</w:t>
      </w:r>
      <w:proofErr w:type="spellEnd"/>
      <w:r>
        <w:t xml:space="preserve"> split </w:t>
      </w:r>
      <w:proofErr w:type="spellStart"/>
      <w:r>
        <w:t>between</w:t>
      </w:r>
      <w:proofErr w:type="spellEnd"/>
      <w:r>
        <w:t xml:space="preserve"> Tech (46.6%), Finance (26.7%), and Economy &amp; business (15.7%). A PR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 a single media </w:t>
      </w:r>
      <w:proofErr w:type="spellStart"/>
      <w:r>
        <w:t>category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structurally</w:t>
      </w:r>
      <w:proofErr w:type="spellEnd"/>
      <w:r>
        <w:t xml:space="preserve"> blind to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of AI</w:t>
      </w:r>
      <w:r w:rsidR="0029612B">
        <w:t>-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>.</w:t>
      </w:r>
    </w:p>
    <w:p w14:paraId="7D8624DC" w14:textId="77777777" w:rsidR="00C61B01" w:rsidRDefault="00C61B01" w:rsidP="00C61B01">
      <w:pPr>
        <w:spacing w:after="120"/>
      </w:pPr>
    </w:p>
    <w:p w14:paraId="263DF6D1" w14:textId="77777777" w:rsidR="00C61B01" w:rsidRDefault="00C61B01" w:rsidP="00C61B01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676A1" w14:paraId="56E26BE3" w14:textId="77777777">
        <w:tc>
          <w:tcPr>
            <w:tcW w:w="9026" w:type="dxa"/>
            <w:tcBorders>
              <w:top w:val="none" w:sz="0" w:space="0" w:color="FFFFFF"/>
              <w:left w:val="single" w:sz="12" w:space="0" w:color="2E75B6"/>
              <w:bottom w:val="none" w:sz="0" w:space="0" w:color="FFFFFF"/>
              <w:right w:val="none" w:sz="0" w:space="0" w:color="FFFFFF"/>
            </w:tcBorders>
            <w:shd w:val="clear" w:color="auto" w:fill="F5F8FD"/>
            <w:tcMar>
              <w:top w:w="120" w:type="dxa"/>
              <w:left w:w="280" w:type="dxa"/>
              <w:bottom w:w="120" w:type="dxa"/>
              <w:right w:w="200" w:type="dxa"/>
            </w:tcMar>
          </w:tcPr>
          <w:p w14:paraId="0356011D" w14:textId="58B04976" w:rsidR="006676A1" w:rsidRDefault="007F2EF6">
            <w:pPr>
              <w:spacing w:before="60" w:after="80"/>
            </w:pPr>
            <w:r>
              <w:rPr>
                <w:i/>
                <w:iCs/>
              </w:rPr>
              <w:t>« </w:t>
            </w:r>
            <w:r w:rsidR="00C61B01" w:rsidRPr="00C61B01">
              <w:rPr>
                <w:i/>
                <w:iCs/>
              </w:rPr>
              <w:t xml:space="preserve">The fragmentation of sources </w:t>
            </w:r>
            <w:proofErr w:type="spellStart"/>
            <w:r w:rsidR="00C61B01" w:rsidRPr="00C61B01">
              <w:rPr>
                <w:i/>
                <w:iCs/>
              </w:rPr>
              <w:t>cited</w:t>
            </w:r>
            <w:proofErr w:type="spellEnd"/>
            <w:r w:rsidR="00C61B01" w:rsidRPr="00C61B01">
              <w:rPr>
                <w:i/>
                <w:iCs/>
              </w:rPr>
              <w:t xml:space="preserve"> by </w:t>
            </w:r>
            <w:proofErr w:type="spellStart"/>
            <w:r w:rsidR="00C61B01" w:rsidRPr="00C61B01">
              <w:rPr>
                <w:i/>
                <w:iCs/>
              </w:rPr>
              <w:t>LLMs</w:t>
            </w:r>
            <w:proofErr w:type="spellEnd"/>
            <w:r w:rsidR="00C61B01" w:rsidRPr="00C61B01">
              <w:rPr>
                <w:i/>
                <w:iCs/>
              </w:rPr>
              <w:t xml:space="preserve"> in IT services and consulting </w:t>
            </w:r>
            <w:proofErr w:type="spellStart"/>
            <w:r w:rsidR="00C61B01" w:rsidRPr="00C61B01">
              <w:rPr>
                <w:i/>
                <w:iCs/>
              </w:rPr>
              <w:t>defines</w:t>
            </w:r>
            <w:proofErr w:type="spellEnd"/>
            <w:r w:rsidR="00C61B01" w:rsidRPr="00C61B01">
              <w:rPr>
                <w:i/>
                <w:iCs/>
              </w:rPr>
              <w:t xml:space="preserve"> a </w:t>
            </w:r>
            <w:proofErr w:type="spellStart"/>
            <w:r w:rsidR="00C61B01" w:rsidRPr="00C61B01">
              <w:rPr>
                <w:i/>
                <w:iCs/>
              </w:rPr>
              <w:t>playing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field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where</w:t>
            </w:r>
            <w:proofErr w:type="spellEnd"/>
            <w:r w:rsidR="00C61B01" w:rsidRPr="00C61B01">
              <w:rPr>
                <w:i/>
                <w:iCs/>
              </w:rPr>
              <w:t xml:space="preserve"> no single source </w:t>
            </w:r>
            <w:proofErr w:type="spellStart"/>
            <w:r w:rsidR="00C61B01" w:rsidRPr="00C61B01">
              <w:rPr>
                <w:i/>
                <w:iCs/>
              </w:rPr>
              <w:t>dominates</w:t>
            </w:r>
            <w:proofErr w:type="spellEnd"/>
            <w:r w:rsidR="00C61B01" w:rsidRPr="00C61B01">
              <w:rPr>
                <w:i/>
                <w:iCs/>
              </w:rPr>
              <w:t xml:space="preserve">. Brands must </w:t>
            </w:r>
            <w:proofErr w:type="spellStart"/>
            <w:r w:rsidR="00C61B01" w:rsidRPr="00C61B01">
              <w:rPr>
                <w:i/>
                <w:iCs/>
              </w:rPr>
              <w:t>be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present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across</w:t>
            </w:r>
            <w:proofErr w:type="spellEnd"/>
            <w:r w:rsidR="00C61B01" w:rsidRPr="00C61B01">
              <w:rPr>
                <w:i/>
                <w:iCs/>
              </w:rPr>
              <w:t xml:space="preserve"> a </w:t>
            </w:r>
            <w:proofErr w:type="spellStart"/>
            <w:r w:rsidR="00C61B01" w:rsidRPr="00C61B01">
              <w:rPr>
                <w:i/>
                <w:iCs/>
              </w:rPr>
              <w:t>broad</w:t>
            </w:r>
            <w:proofErr w:type="spellEnd"/>
            <w:r w:rsidR="00C61B01" w:rsidRPr="00C61B01">
              <w:rPr>
                <w:i/>
                <w:iCs/>
              </w:rPr>
              <w:t xml:space="preserve"> media portfolio to </w:t>
            </w:r>
            <w:proofErr w:type="spellStart"/>
            <w:r w:rsidR="00C61B01" w:rsidRPr="00C61B01">
              <w:rPr>
                <w:i/>
                <w:iCs/>
              </w:rPr>
              <w:t>exist</w:t>
            </w:r>
            <w:proofErr w:type="spellEnd"/>
            <w:r w:rsidR="00C61B01" w:rsidRPr="00C61B01">
              <w:rPr>
                <w:i/>
                <w:iCs/>
              </w:rPr>
              <w:t xml:space="preserve"> in AI </w:t>
            </w:r>
            <w:proofErr w:type="spellStart"/>
            <w:r w:rsidR="00C61B01" w:rsidRPr="00C61B01">
              <w:rPr>
                <w:i/>
                <w:iCs/>
              </w:rPr>
              <w:t>responses</w:t>
            </w:r>
            <w:proofErr w:type="spellEnd"/>
            <w:r w:rsidR="00C61B01" w:rsidRPr="00C61B01">
              <w:rPr>
                <w:i/>
                <w:iCs/>
              </w:rPr>
              <w:t xml:space="preserve">. For </w:t>
            </w:r>
            <w:proofErr w:type="spellStart"/>
            <w:r w:rsidR="00C61B01" w:rsidRPr="00C61B01">
              <w:rPr>
                <w:i/>
                <w:iCs/>
              </w:rPr>
              <w:t>players</w:t>
            </w:r>
            <w:proofErr w:type="spellEnd"/>
            <w:r w:rsidR="00C61B01" w:rsidRPr="00C61B01">
              <w:rPr>
                <w:i/>
                <w:iCs/>
              </w:rPr>
              <w:t xml:space="preserve"> in </w:t>
            </w:r>
            <w:proofErr w:type="spellStart"/>
            <w:r w:rsidR="00C61B01" w:rsidRPr="00C61B01">
              <w:rPr>
                <w:i/>
                <w:iCs/>
              </w:rPr>
              <w:t>this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sector</w:t>
            </w:r>
            <w:proofErr w:type="spellEnd"/>
            <w:r w:rsidR="00C61B01" w:rsidRPr="00C61B01">
              <w:rPr>
                <w:i/>
                <w:iCs/>
              </w:rPr>
              <w:t xml:space="preserve">, </w:t>
            </w:r>
            <w:proofErr w:type="spellStart"/>
            <w:r w:rsidR="00C61B01" w:rsidRPr="00C61B01">
              <w:rPr>
                <w:i/>
                <w:iCs/>
              </w:rPr>
              <w:t>being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cited</w:t>
            </w:r>
            <w:proofErr w:type="spellEnd"/>
            <w:r w:rsidR="00C61B01" w:rsidRPr="00C61B01">
              <w:rPr>
                <w:i/>
                <w:iCs/>
              </w:rPr>
              <w:t xml:space="preserve"> in </w:t>
            </w:r>
            <w:proofErr w:type="spellStart"/>
            <w:r w:rsidR="00C61B01" w:rsidRPr="00C61B01">
              <w:rPr>
                <w:i/>
                <w:iCs/>
              </w:rPr>
              <w:t>those</w:t>
            </w:r>
            <w:proofErr w:type="spellEnd"/>
            <w:r w:rsidR="00C61B01" w:rsidRPr="00C61B01">
              <w:rPr>
                <w:i/>
                <w:iCs/>
              </w:rPr>
              <w:t xml:space="preserve"> sources </w:t>
            </w:r>
            <w:proofErr w:type="spellStart"/>
            <w:r w:rsidR="00C61B01" w:rsidRPr="00C61B01">
              <w:rPr>
                <w:i/>
                <w:iCs/>
              </w:rPr>
              <w:t>is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becoming</w:t>
            </w:r>
            <w:proofErr w:type="spellEnd"/>
            <w:r w:rsidR="00C61B01" w:rsidRPr="00C61B01">
              <w:rPr>
                <w:i/>
                <w:iCs/>
              </w:rPr>
              <w:t xml:space="preserve"> a </w:t>
            </w:r>
            <w:proofErr w:type="spellStart"/>
            <w:r w:rsidR="00C61B01" w:rsidRPr="00C61B01">
              <w:rPr>
                <w:i/>
                <w:iCs/>
              </w:rPr>
              <w:t>strategic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imperative</w:t>
            </w:r>
            <w:proofErr w:type="spellEnd"/>
            <w:r w:rsidR="00C61B01" w:rsidRPr="00C61B01">
              <w:rPr>
                <w:i/>
                <w:iCs/>
              </w:rPr>
              <w:t>.</w:t>
            </w:r>
            <w:r w:rsidR="00C61B01">
              <w:rPr>
                <w:i/>
                <w:iCs/>
              </w:rPr>
              <w:t xml:space="preserve"> »</w:t>
            </w:r>
          </w:p>
          <w:p w14:paraId="15757A52" w14:textId="72EB570B" w:rsidR="006676A1" w:rsidRDefault="007F2EF6">
            <w:pPr>
              <w:spacing w:after="60"/>
            </w:pPr>
            <w:r>
              <w:rPr>
                <w:b/>
                <w:bCs/>
                <w:color w:val="2E75B6"/>
                <w:sz w:val="20"/>
                <w:szCs w:val="20"/>
              </w:rPr>
              <w:t xml:space="preserve">— </w:t>
            </w:r>
            <w:r w:rsidR="00C61B01" w:rsidRPr="00C61B01">
              <w:rPr>
                <w:b/>
                <w:bCs/>
                <w:color w:val="2E75B6"/>
                <w:sz w:val="20"/>
                <w:szCs w:val="20"/>
              </w:rPr>
              <w:t xml:space="preserve">Raphaël </w:t>
            </w:r>
            <w:proofErr w:type="spellStart"/>
            <w:r w:rsidR="00C61B01" w:rsidRPr="00C61B01">
              <w:rPr>
                <w:b/>
                <w:bCs/>
                <w:color w:val="2E75B6"/>
                <w:sz w:val="20"/>
                <w:szCs w:val="20"/>
              </w:rPr>
              <w:t>Labbé</w:t>
            </w:r>
            <w:proofErr w:type="spellEnd"/>
            <w:r w:rsidR="00C61B01" w:rsidRPr="00C61B01">
              <w:rPr>
                <w:b/>
                <w:bCs/>
                <w:color w:val="2E75B6"/>
                <w:sz w:val="20"/>
                <w:szCs w:val="20"/>
              </w:rPr>
              <w:t xml:space="preserve">, </w:t>
            </w:r>
            <w:proofErr w:type="spellStart"/>
            <w:r w:rsidR="00C61B01" w:rsidRPr="00C61B01">
              <w:rPr>
                <w:b/>
                <w:bCs/>
                <w:color w:val="2E75B6"/>
                <w:sz w:val="20"/>
                <w:szCs w:val="20"/>
              </w:rPr>
              <w:t>co-founder</w:t>
            </w:r>
            <w:proofErr w:type="spellEnd"/>
            <w:r w:rsidR="00C61B01" w:rsidRPr="00C61B01">
              <w:rPr>
                <w:b/>
                <w:bCs/>
                <w:color w:val="2E75B6"/>
                <w:sz w:val="20"/>
                <w:szCs w:val="20"/>
              </w:rPr>
              <w:t xml:space="preserve"> and CEO of </w:t>
            </w:r>
            <w:proofErr w:type="spellStart"/>
            <w:r w:rsidR="00C61B01" w:rsidRPr="00C61B01">
              <w:rPr>
                <w:b/>
                <w:bCs/>
                <w:color w:val="2E75B6"/>
                <w:sz w:val="20"/>
                <w:szCs w:val="20"/>
              </w:rPr>
              <w:t>Wiztrust</w:t>
            </w:r>
            <w:proofErr w:type="spellEnd"/>
          </w:p>
        </w:tc>
      </w:tr>
    </w:tbl>
    <w:p w14:paraId="4751C3F9" w14:textId="77777777" w:rsidR="006676A1" w:rsidRDefault="006676A1">
      <w:pPr>
        <w:spacing w:after="200"/>
      </w:pPr>
    </w:p>
    <w:p w14:paraId="5AAE8E4B" w14:textId="77777777" w:rsidR="00C61B01" w:rsidRDefault="00C61B01">
      <w:pPr>
        <w:spacing w:before="80" w:after="120"/>
        <w:jc w:val="both"/>
        <w:rPr>
          <w:b/>
          <w:bCs/>
          <w:color w:val="1F4E79"/>
          <w:sz w:val="28"/>
          <w:szCs w:val="28"/>
        </w:rPr>
      </w:pPr>
      <w:r w:rsidRPr="00C61B01">
        <w:rPr>
          <w:b/>
          <w:bCs/>
          <w:color w:val="1F4E79"/>
          <w:sz w:val="28"/>
          <w:szCs w:val="28"/>
        </w:rPr>
        <w:t xml:space="preserve">A </w:t>
      </w:r>
      <w:proofErr w:type="spellStart"/>
      <w:r w:rsidRPr="00C61B01">
        <w:rPr>
          <w:b/>
          <w:bCs/>
          <w:color w:val="1F4E79"/>
          <w:sz w:val="28"/>
          <w:szCs w:val="28"/>
        </w:rPr>
        <w:t>monthly</w:t>
      </w:r>
      <w:proofErr w:type="spellEnd"/>
      <w:r w:rsidRPr="00C61B01">
        <w:rPr>
          <w:b/>
          <w:bCs/>
          <w:color w:val="1F4E79"/>
          <w:sz w:val="28"/>
          <w:szCs w:val="28"/>
        </w:rPr>
        <w:t xml:space="preserve"> benchmark for mapping </w:t>
      </w:r>
      <w:proofErr w:type="spellStart"/>
      <w:r w:rsidRPr="00C61B01">
        <w:rPr>
          <w:b/>
          <w:bCs/>
          <w:color w:val="1F4E79"/>
          <w:sz w:val="28"/>
          <w:szCs w:val="28"/>
        </w:rPr>
        <w:t>editorial</w:t>
      </w:r>
      <w:proofErr w:type="spellEnd"/>
      <w:r w:rsidRPr="00C61B01">
        <w:rPr>
          <w:b/>
          <w:bCs/>
          <w:color w:val="1F4E79"/>
          <w:sz w:val="28"/>
          <w:szCs w:val="28"/>
        </w:rPr>
        <w:t xml:space="preserve"> influence in </w:t>
      </w:r>
      <w:proofErr w:type="spellStart"/>
      <w:r w:rsidRPr="00C61B01">
        <w:rPr>
          <w:b/>
          <w:bCs/>
          <w:color w:val="1F4E79"/>
          <w:sz w:val="28"/>
          <w:szCs w:val="28"/>
        </w:rPr>
        <w:t>LLMs</w:t>
      </w:r>
      <w:proofErr w:type="spellEnd"/>
    </w:p>
    <w:p w14:paraId="47719563" w14:textId="3CBADC09" w:rsidR="006676A1" w:rsidRDefault="00C61B01">
      <w:pPr>
        <w:spacing w:before="80" w:after="120"/>
        <w:jc w:val="both"/>
      </w:pPr>
      <w:proofErr w:type="spellStart"/>
      <w:r w:rsidRPr="00C61B01">
        <w:t>Launched</w:t>
      </w:r>
      <w:proofErr w:type="spellEnd"/>
      <w:r w:rsidRPr="00C61B01">
        <w:t xml:space="preserve"> in March 2026, the </w:t>
      </w:r>
      <w:proofErr w:type="spellStart"/>
      <w:r w:rsidRPr="00C61B01">
        <w:t>Wiztrust</w:t>
      </w:r>
      <w:proofErr w:type="spellEnd"/>
      <w:r w:rsidRPr="00C61B01">
        <w:t xml:space="preserve"> × </w:t>
      </w:r>
      <w:proofErr w:type="spellStart"/>
      <w:r w:rsidRPr="00C61B01">
        <w:t>GetMint</w:t>
      </w:r>
      <w:proofErr w:type="spellEnd"/>
      <w:r w:rsidRPr="00C61B01">
        <w:t xml:space="preserve"> </w:t>
      </w:r>
      <w:proofErr w:type="spellStart"/>
      <w:r w:rsidRPr="00C61B01">
        <w:t>barometer</w:t>
      </w:r>
      <w:proofErr w:type="spellEnd"/>
      <w:r w:rsidRPr="00C61B01">
        <w:t xml:space="preserve"> </w:t>
      </w:r>
      <w:proofErr w:type="spellStart"/>
      <w:r w:rsidRPr="00C61B01">
        <w:t>submits</w:t>
      </w:r>
      <w:proofErr w:type="spellEnd"/>
      <w:r w:rsidRPr="00C61B01">
        <w:t xml:space="preserve"> a corpus of </w:t>
      </w:r>
      <w:proofErr w:type="spellStart"/>
      <w:r w:rsidRPr="00C61B01">
        <w:t>queries</w:t>
      </w:r>
      <w:proofErr w:type="spellEnd"/>
      <w:r w:rsidRPr="00C61B01">
        <w:t xml:space="preserve"> </w:t>
      </w:r>
      <w:proofErr w:type="spellStart"/>
      <w:r w:rsidRPr="00C61B01">
        <w:t>reflecting</w:t>
      </w:r>
      <w:proofErr w:type="spellEnd"/>
      <w:r w:rsidRPr="00C61B01">
        <w:t xml:space="preserve"> real consumer usage in a </w:t>
      </w:r>
      <w:proofErr w:type="spellStart"/>
      <w:r w:rsidRPr="00C61B01">
        <w:t>given</w:t>
      </w:r>
      <w:proofErr w:type="spellEnd"/>
      <w:r w:rsidRPr="00C61B01">
        <w:t xml:space="preserve"> </w:t>
      </w:r>
      <w:proofErr w:type="spellStart"/>
      <w:r w:rsidRPr="00C61B01">
        <w:t>sector</w:t>
      </w:r>
      <w:proofErr w:type="spellEnd"/>
      <w:r w:rsidRPr="00C61B01">
        <w:t xml:space="preserve"> to </w:t>
      </w:r>
      <w:proofErr w:type="spellStart"/>
      <w:r w:rsidRPr="00C61B01">
        <w:t>leading</w:t>
      </w:r>
      <w:proofErr w:type="spellEnd"/>
      <w:r w:rsidRPr="00C61B01">
        <w:t xml:space="preserve"> </w:t>
      </w:r>
      <w:proofErr w:type="spellStart"/>
      <w:r w:rsidRPr="00C61B01">
        <w:t>LLMs</w:t>
      </w:r>
      <w:proofErr w:type="spellEnd"/>
      <w:r w:rsidRPr="00C61B01">
        <w:t xml:space="preserve">, </w:t>
      </w:r>
      <w:proofErr w:type="spellStart"/>
      <w:r w:rsidRPr="00C61B01">
        <w:t>then</w:t>
      </w:r>
      <w:proofErr w:type="spellEnd"/>
      <w:r w:rsidRPr="00C61B01">
        <w:t xml:space="preserve"> </w:t>
      </w:r>
      <w:proofErr w:type="spellStart"/>
      <w:r w:rsidRPr="00C61B01">
        <w:t>maps</w:t>
      </w:r>
      <w:proofErr w:type="spellEnd"/>
      <w:r w:rsidRPr="00C61B01">
        <w:t xml:space="preserve"> the media </w:t>
      </w:r>
      <w:proofErr w:type="spellStart"/>
      <w:r w:rsidRPr="00C61B01">
        <w:t>cited</w:t>
      </w:r>
      <w:proofErr w:type="spellEnd"/>
      <w:r w:rsidRPr="00C61B01">
        <w:t xml:space="preserve"> in the </w:t>
      </w:r>
      <w:proofErr w:type="spellStart"/>
      <w:r w:rsidRPr="00C61B01">
        <w:t>responses</w:t>
      </w:r>
      <w:proofErr w:type="spellEnd"/>
      <w:r w:rsidRPr="00C61B01">
        <w:t xml:space="preserve">. </w:t>
      </w:r>
      <w:proofErr w:type="spellStart"/>
      <w:r w:rsidRPr="00C61B01">
        <w:t>Month</w:t>
      </w:r>
      <w:proofErr w:type="spellEnd"/>
      <w:r w:rsidRPr="00C61B01">
        <w:t xml:space="preserve"> </w:t>
      </w:r>
      <w:proofErr w:type="spellStart"/>
      <w:r w:rsidRPr="00C61B01">
        <w:t>after</w:t>
      </w:r>
      <w:proofErr w:type="spellEnd"/>
      <w:r w:rsidRPr="00C61B01">
        <w:t xml:space="preserve"> </w:t>
      </w:r>
      <w:proofErr w:type="spellStart"/>
      <w:r w:rsidRPr="00C61B01">
        <w:t>month</w:t>
      </w:r>
      <w:proofErr w:type="spellEnd"/>
      <w:r w:rsidRPr="00C61B01">
        <w:t xml:space="preserve">, </w:t>
      </w:r>
      <w:proofErr w:type="spellStart"/>
      <w:r w:rsidRPr="00C61B01">
        <w:t>it</w:t>
      </w:r>
      <w:proofErr w:type="spellEnd"/>
      <w:r w:rsidRPr="00C61B01">
        <w:t xml:space="preserve"> surfaces a </w:t>
      </w:r>
      <w:proofErr w:type="spellStart"/>
      <w:r w:rsidRPr="00C61B01">
        <w:t>hierarchy</w:t>
      </w:r>
      <w:proofErr w:type="spellEnd"/>
      <w:r w:rsidRPr="00C61B01">
        <w:t xml:space="preserve"> of </w:t>
      </w:r>
      <w:proofErr w:type="spellStart"/>
      <w:r w:rsidRPr="00C61B01">
        <w:t>editorial</w:t>
      </w:r>
      <w:proofErr w:type="spellEnd"/>
      <w:r w:rsidRPr="00C61B01">
        <w:t xml:space="preserve"> </w:t>
      </w:r>
      <w:proofErr w:type="spellStart"/>
      <w:r w:rsidRPr="00C61B01">
        <w:t>authority</w:t>
      </w:r>
      <w:proofErr w:type="spellEnd"/>
      <w:r w:rsidRPr="00C61B01">
        <w:t xml:space="preserve"> </w:t>
      </w:r>
      <w:proofErr w:type="spellStart"/>
      <w:r w:rsidRPr="00C61B01">
        <w:t>that</w:t>
      </w:r>
      <w:proofErr w:type="spellEnd"/>
      <w:r w:rsidRPr="00C61B01">
        <w:t xml:space="preserve"> </w:t>
      </w:r>
      <w:proofErr w:type="spellStart"/>
      <w:r w:rsidRPr="00C61B01">
        <w:t>traditional</w:t>
      </w:r>
      <w:proofErr w:type="spellEnd"/>
      <w:r w:rsidRPr="00C61B01">
        <w:t xml:space="preserve"> audience </w:t>
      </w:r>
      <w:proofErr w:type="spellStart"/>
      <w:r w:rsidRPr="00C61B01">
        <w:t>rankings</w:t>
      </w:r>
      <w:proofErr w:type="spellEnd"/>
      <w:r w:rsidRPr="00C61B01">
        <w:t xml:space="preserve"> fail to </w:t>
      </w:r>
      <w:proofErr w:type="spellStart"/>
      <w:r w:rsidRPr="00C61B01">
        <w:t>reveal</w:t>
      </w:r>
      <w:proofErr w:type="spellEnd"/>
      <w:r w:rsidRPr="00C61B01">
        <w:t xml:space="preserve">. </w:t>
      </w:r>
      <w:r w:rsidR="004F61BE">
        <w:t>This</w:t>
      </w:r>
      <w:r w:rsidRPr="00C61B01">
        <w:t xml:space="preserve"> e</w:t>
      </w:r>
      <w:proofErr w:type="spellStart"/>
      <w:r w:rsidRPr="00C61B01">
        <w:t>dition</w:t>
      </w:r>
      <w:proofErr w:type="spellEnd"/>
      <w:r w:rsidRPr="00C61B01">
        <w:t xml:space="preserve"> </w:t>
      </w:r>
      <w:proofErr w:type="spellStart"/>
      <w:r w:rsidRPr="00C61B01">
        <w:t>is</w:t>
      </w:r>
      <w:proofErr w:type="spellEnd"/>
      <w:r w:rsidRPr="00C61B01">
        <w:t xml:space="preserve"> </w:t>
      </w:r>
      <w:proofErr w:type="spellStart"/>
      <w:r w:rsidRPr="00C61B01">
        <w:t>freely</w:t>
      </w:r>
      <w:proofErr w:type="spellEnd"/>
      <w:r w:rsidRPr="00C61B01">
        <w:t xml:space="preserve"> </w:t>
      </w:r>
      <w:proofErr w:type="spellStart"/>
      <w:r w:rsidRPr="00C61B01">
        <w:t>available</w:t>
      </w:r>
      <w:proofErr w:type="spellEnd"/>
      <w:r w:rsidRPr="00C61B01">
        <w:t xml:space="preserve"> at</w:t>
      </w:r>
      <w:r>
        <w:t xml:space="preserve"> </w:t>
      </w:r>
      <w:hyperlink r:id="rId7" w:history="1">
        <w:r w:rsidR="007F2EF6">
          <w:rPr>
            <w:color w:val="2E75B6"/>
            <w:u w:val="single"/>
          </w:rPr>
          <w:t>wizt</w:t>
        </w:r>
        <w:r w:rsidR="007F2EF6">
          <w:rPr>
            <w:color w:val="2E75B6"/>
            <w:u w:val="single"/>
          </w:rPr>
          <w:t>r</w:t>
        </w:r>
        <w:r w:rsidR="007F2EF6">
          <w:rPr>
            <w:color w:val="2E75B6"/>
            <w:u w:val="single"/>
          </w:rPr>
          <w:t>u</w:t>
        </w:r>
        <w:r w:rsidR="007F2EF6">
          <w:rPr>
            <w:color w:val="2E75B6"/>
            <w:u w:val="single"/>
          </w:rPr>
          <w:t>st.com</w:t>
        </w:r>
      </w:hyperlink>
      <w:r w:rsidR="007F2EF6">
        <w:t>.</w:t>
      </w:r>
    </w:p>
    <w:p w14:paraId="27D955ED" w14:textId="77777777" w:rsidR="006676A1" w:rsidRDefault="006676A1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676A1" w14:paraId="107A2D39" w14:textId="77777777">
        <w:tc>
          <w:tcPr>
            <w:tcW w:w="9026" w:type="dxa"/>
            <w:tcBorders>
              <w:top w:val="none" w:sz="0" w:space="0" w:color="FFFFFF"/>
              <w:left w:val="single" w:sz="12" w:space="0" w:color="2E75B6"/>
              <w:bottom w:val="none" w:sz="0" w:space="0" w:color="FFFFFF"/>
              <w:right w:val="none" w:sz="0" w:space="0" w:color="FFFFFF"/>
            </w:tcBorders>
            <w:shd w:val="clear" w:color="auto" w:fill="F5F8FD"/>
            <w:tcMar>
              <w:top w:w="120" w:type="dxa"/>
              <w:left w:w="280" w:type="dxa"/>
              <w:bottom w:w="120" w:type="dxa"/>
              <w:right w:w="200" w:type="dxa"/>
            </w:tcMar>
          </w:tcPr>
          <w:p w14:paraId="57C22396" w14:textId="7395642E" w:rsidR="006676A1" w:rsidRDefault="007F2EF6" w:rsidP="001F392F">
            <w:pPr>
              <w:spacing w:before="60" w:after="80"/>
              <w:jc w:val="both"/>
            </w:pPr>
            <w:r>
              <w:rPr>
                <w:i/>
                <w:iCs/>
              </w:rPr>
              <w:t>« </w:t>
            </w:r>
            <w:proofErr w:type="spellStart"/>
            <w:r w:rsidR="00C61B01" w:rsidRPr="00C61B01">
              <w:rPr>
                <w:i/>
                <w:iCs/>
              </w:rPr>
              <w:t>We</w:t>
            </w:r>
            <w:proofErr w:type="spellEnd"/>
            <w:r w:rsidR="00C61B01" w:rsidRPr="00C61B01">
              <w:rPr>
                <w:i/>
                <w:iCs/>
              </w:rPr>
              <w:t xml:space="preserve"> are </w:t>
            </w:r>
            <w:proofErr w:type="spellStart"/>
            <w:r w:rsidR="00C61B01" w:rsidRPr="00C61B01">
              <w:rPr>
                <w:i/>
                <w:iCs/>
              </w:rPr>
              <w:t>delighted</w:t>
            </w:r>
            <w:proofErr w:type="spellEnd"/>
            <w:r w:rsidR="00C61B01" w:rsidRPr="00C61B01">
              <w:rPr>
                <w:i/>
                <w:iCs/>
              </w:rPr>
              <w:t xml:space="preserve"> to </w:t>
            </w:r>
            <w:proofErr w:type="spellStart"/>
            <w:r w:rsidR="00C61B01" w:rsidRPr="00C61B01">
              <w:rPr>
                <w:i/>
                <w:iCs/>
              </w:rPr>
              <w:t>be</w:t>
            </w:r>
            <w:proofErr w:type="spellEnd"/>
            <w:r w:rsidR="00C61B01" w:rsidRPr="00C61B01">
              <w:rPr>
                <w:i/>
                <w:iCs/>
              </w:rPr>
              <w:t xml:space="preserve"> part of </w:t>
            </w:r>
            <w:proofErr w:type="spellStart"/>
            <w:r w:rsidR="00C61B01" w:rsidRPr="00C61B01">
              <w:rPr>
                <w:i/>
                <w:iCs/>
              </w:rPr>
              <w:t>this</w:t>
            </w:r>
            <w:proofErr w:type="spellEnd"/>
            <w:r w:rsidR="00C61B01" w:rsidRPr="00C61B01">
              <w:rPr>
                <w:i/>
                <w:iCs/>
              </w:rPr>
              <w:t xml:space="preserve"> initiative. It </w:t>
            </w:r>
            <w:proofErr w:type="spellStart"/>
            <w:r w:rsidR="00C61B01" w:rsidRPr="00C61B01">
              <w:rPr>
                <w:i/>
                <w:iCs/>
              </w:rPr>
              <w:t>demonstrates</w:t>
            </w:r>
            <w:proofErr w:type="spellEnd"/>
            <w:r w:rsidR="00C61B01" w:rsidRPr="00C61B01">
              <w:rPr>
                <w:i/>
                <w:iCs/>
              </w:rPr>
              <w:t xml:space="preserve"> the </w:t>
            </w:r>
            <w:proofErr w:type="spellStart"/>
            <w:r w:rsidR="00C61B01" w:rsidRPr="00C61B01">
              <w:rPr>
                <w:i/>
                <w:iCs/>
              </w:rPr>
              <w:t>quality</w:t>
            </w:r>
            <w:proofErr w:type="spellEnd"/>
            <w:r w:rsidR="00C61B01" w:rsidRPr="00C61B01">
              <w:rPr>
                <w:i/>
                <w:iCs/>
              </w:rPr>
              <w:t xml:space="preserve"> of </w:t>
            </w:r>
            <w:proofErr w:type="spellStart"/>
            <w:r w:rsidR="00C61B01" w:rsidRPr="00C61B01">
              <w:rPr>
                <w:i/>
                <w:iCs/>
              </w:rPr>
              <w:t>our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analytical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tools</w:t>
            </w:r>
            <w:proofErr w:type="spellEnd"/>
            <w:r w:rsidR="00C61B01" w:rsidRPr="00C61B01">
              <w:rPr>
                <w:i/>
                <w:iCs/>
              </w:rPr>
              <w:t xml:space="preserve">, but more </w:t>
            </w:r>
            <w:proofErr w:type="spellStart"/>
            <w:r w:rsidR="00C61B01" w:rsidRPr="00C61B01">
              <w:rPr>
                <w:i/>
                <w:iCs/>
              </w:rPr>
              <w:t>importantly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it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gives</w:t>
            </w:r>
            <w:proofErr w:type="spellEnd"/>
            <w:r w:rsidR="00C61B01" w:rsidRPr="00C61B01">
              <w:rPr>
                <w:i/>
                <w:iCs/>
              </w:rPr>
              <w:t xml:space="preserve"> us the time to </w:t>
            </w:r>
            <w:proofErr w:type="spellStart"/>
            <w:r w:rsidR="00C61B01" w:rsidRPr="00C61B01">
              <w:rPr>
                <w:i/>
                <w:iCs/>
              </w:rPr>
              <w:t>decode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these</w:t>
            </w:r>
            <w:proofErr w:type="spellEnd"/>
            <w:r w:rsidR="00C61B01" w:rsidRPr="00C61B01">
              <w:rPr>
                <w:i/>
                <w:iCs/>
              </w:rPr>
              <w:t xml:space="preserve"> new operating modes and </w:t>
            </w:r>
            <w:proofErr w:type="spellStart"/>
            <w:r w:rsidR="00C61B01" w:rsidRPr="00C61B01">
              <w:rPr>
                <w:i/>
                <w:iCs/>
              </w:rPr>
              <w:t>algorithmic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logics</w:t>
            </w:r>
            <w:proofErr w:type="spellEnd"/>
            <w:r w:rsidR="00C61B01" w:rsidRPr="00C61B01">
              <w:rPr>
                <w:i/>
                <w:iCs/>
              </w:rPr>
              <w:t xml:space="preserve">. The </w:t>
            </w:r>
            <w:proofErr w:type="spellStart"/>
            <w:r w:rsidR="00C61B01" w:rsidRPr="00C61B01">
              <w:rPr>
                <w:i/>
                <w:iCs/>
              </w:rPr>
              <w:t>subject</w:t>
            </w:r>
            <w:proofErr w:type="spellEnd"/>
            <w:r w:rsidR="00C61B01" w:rsidRPr="00C61B01">
              <w:rPr>
                <w:i/>
                <w:iCs/>
              </w:rPr>
              <w:t xml:space="preserve"> is </w:t>
            </w:r>
            <w:proofErr w:type="spellStart"/>
            <w:r w:rsidR="00C61B01" w:rsidRPr="00C61B01">
              <w:rPr>
                <w:i/>
                <w:iCs/>
              </w:rPr>
              <w:t>fascinating</w:t>
            </w:r>
            <w:proofErr w:type="spellEnd"/>
            <w:r w:rsidR="00C61B01" w:rsidRPr="00C61B01">
              <w:rPr>
                <w:i/>
                <w:iCs/>
              </w:rPr>
              <w:t xml:space="preserve"> and must </w:t>
            </w:r>
            <w:proofErr w:type="spellStart"/>
            <w:r w:rsidR="00C61B01" w:rsidRPr="00C61B01">
              <w:rPr>
                <w:i/>
                <w:iCs/>
              </w:rPr>
              <w:t>absolutely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be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read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through</w:t>
            </w:r>
            <w:proofErr w:type="spellEnd"/>
            <w:r w:rsidR="00C61B01" w:rsidRPr="00C61B01">
              <w:rPr>
                <w:i/>
                <w:iCs/>
              </w:rPr>
              <w:t xml:space="preserve"> the </w:t>
            </w:r>
            <w:proofErr w:type="spellStart"/>
            <w:r w:rsidR="00C61B01" w:rsidRPr="00C61B01">
              <w:rPr>
                <w:i/>
                <w:iCs/>
              </w:rPr>
              <w:t>lens</w:t>
            </w:r>
            <w:proofErr w:type="spellEnd"/>
            <w:r w:rsidR="00C61B01" w:rsidRPr="00C61B01">
              <w:rPr>
                <w:i/>
                <w:iCs/>
              </w:rPr>
              <w:t xml:space="preserve"> of </w:t>
            </w:r>
            <w:proofErr w:type="spellStart"/>
            <w:r w:rsidR="00C61B01" w:rsidRPr="00C61B01">
              <w:rPr>
                <w:i/>
                <w:iCs/>
              </w:rPr>
              <w:t>language</w:t>
            </w:r>
            <w:proofErr w:type="spellEnd"/>
            <w:r w:rsidR="00C61B01" w:rsidRPr="00C61B01">
              <w:rPr>
                <w:i/>
                <w:iCs/>
              </w:rPr>
              <w:t xml:space="preserve">, </w:t>
            </w:r>
            <w:proofErr w:type="spellStart"/>
            <w:r w:rsidR="00C61B01" w:rsidRPr="00C61B01">
              <w:rPr>
                <w:i/>
                <w:iCs/>
              </w:rPr>
              <w:t>region</w:t>
            </w:r>
            <w:proofErr w:type="spellEnd"/>
            <w:r w:rsidR="00C61B01" w:rsidRPr="00C61B01">
              <w:rPr>
                <w:i/>
                <w:iCs/>
              </w:rPr>
              <w:t xml:space="preserve">, and </w:t>
            </w:r>
            <w:proofErr w:type="spellStart"/>
            <w:proofErr w:type="gramStart"/>
            <w:r w:rsidR="00C61B01" w:rsidRPr="00C61B01">
              <w:rPr>
                <w:i/>
                <w:iCs/>
              </w:rPr>
              <w:t>sector</w:t>
            </w:r>
            <w:proofErr w:type="spellEnd"/>
            <w:r w:rsidR="00C61B01" w:rsidRPr="00C61B01">
              <w:rPr>
                <w:i/>
                <w:iCs/>
              </w:rPr>
              <w:t>:</w:t>
            </w:r>
            <w:proofErr w:type="gram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a</w:t>
            </w:r>
            <w:proofErr w:type="spellEnd"/>
            <w:r w:rsidR="00C61B01" w:rsidRPr="00C61B01">
              <w:rPr>
                <w:i/>
                <w:iCs/>
              </w:rPr>
              <w:t xml:space="preserve"> media </w:t>
            </w:r>
            <w:proofErr w:type="spellStart"/>
            <w:r w:rsidR="00C61B01" w:rsidRPr="00C61B01">
              <w:rPr>
                <w:i/>
                <w:iCs/>
              </w:rPr>
              <w:t>hierarchy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only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makes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sense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within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its</w:t>
            </w:r>
            <w:proofErr w:type="spellEnd"/>
            <w:r w:rsidR="00C61B01" w:rsidRPr="00C61B01">
              <w:rPr>
                <w:i/>
                <w:iCs/>
              </w:rPr>
              <w:t xml:space="preserve"> </w:t>
            </w:r>
            <w:proofErr w:type="spellStart"/>
            <w:r w:rsidR="00C61B01" w:rsidRPr="00C61B01">
              <w:rPr>
                <w:i/>
                <w:iCs/>
              </w:rPr>
              <w:t>context</w:t>
            </w:r>
            <w:proofErr w:type="spellEnd"/>
            <w:r w:rsidR="00C61B01" w:rsidRPr="00C61B01">
              <w:rPr>
                <w:i/>
                <w:iCs/>
              </w:rPr>
              <w:t>.</w:t>
            </w:r>
            <w:r w:rsidR="0029612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»</w:t>
            </w:r>
          </w:p>
          <w:p w14:paraId="4DDC1E10" w14:textId="7568BD5B" w:rsidR="006676A1" w:rsidRDefault="007F2EF6">
            <w:pPr>
              <w:spacing w:after="60"/>
            </w:pPr>
            <w:r>
              <w:rPr>
                <w:b/>
                <w:bCs/>
                <w:color w:val="2E75B6"/>
                <w:sz w:val="20"/>
                <w:szCs w:val="20"/>
              </w:rPr>
              <w:t xml:space="preserve">— </w:t>
            </w:r>
            <w:r w:rsidR="00C61B01" w:rsidRPr="00C61B01">
              <w:rPr>
                <w:b/>
                <w:bCs/>
                <w:color w:val="2E75B6"/>
                <w:sz w:val="20"/>
                <w:szCs w:val="20"/>
              </w:rPr>
              <w:t xml:space="preserve">Joan Burkovic, </w:t>
            </w:r>
            <w:proofErr w:type="spellStart"/>
            <w:r w:rsidR="00C61B01" w:rsidRPr="00C61B01">
              <w:rPr>
                <w:b/>
                <w:bCs/>
                <w:color w:val="2E75B6"/>
                <w:sz w:val="20"/>
                <w:szCs w:val="20"/>
              </w:rPr>
              <w:t>co-founder</w:t>
            </w:r>
            <w:proofErr w:type="spellEnd"/>
            <w:r w:rsidR="00C61B01" w:rsidRPr="00C61B01">
              <w:rPr>
                <w:b/>
                <w:bCs/>
                <w:color w:val="2E75B6"/>
                <w:sz w:val="20"/>
                <w:szCs w:val="20"/>
              </w:rPr>
              <w:t xml:space="preserve"> of </w:t>
            </w:r>
            <w:proofErr w:type="spellStart"/>
            <w:r w:rsidR="00C61B01" w:rsidRPr="00C61B01">
              <w:rPr>
                <w:b/>
                <w:bCs/>
                <w:color w:val="2E75B6"/>
                <w:sz w:val="20"/>
                <w:szCs w:val="20"/>
              </w:rPr>
              <w:t>GetMint</w:t>
            </w:r>
            <w:proofErr w:type="spellEnd"/>
          </w:p>
        </w:tc>
      </w:tr>
    </w:tbl>
    <w:p w14:paraId="3A259C47" w14:textId="77777777" w:rsidR="006676A1" w:rsidRDefault="006676A1">
      <w:pPr>
        <w:spacing w:after="200"/>
      </w:pPr>
    </w:p>
    <w:p w14:paraId="478F7559" w14:textId="77777777" w:rsidR="00C61B01" w:rsidRDefault="00C61B01" w:rsidP="001F392F">
      <w:pPr>
        <w:spacing w:before="80" w:after="120"/>
        <w:rPr>
          <w:b/>
          <w:bCs/>
          <w:color w:val="2E75B6"/>
          <w:sz w:val="24"/>
          <w:szCs w:val="24"/>
        </w:rPr>
      </w:pPr>
      <w:proofErr w:type="spellStart"/>
      <w:r w:rsidRPr="00C61B01">
        <w:rPr>
          <w:b/>
          <w:bCs/>
          <w:color w:val="2E75B6"/>
          <w:sz w:val="24"/>
          <w:szCs w:val="24"/>
        </w:rPr>
        <w:t>Methodology</w:t>
      </w:r>
      <w:proofErr w:type="spellEnd"/>
    </w:p>
    <w:p w14:paraId="059644A3" w14:textId="1B596BEC" w:rsidR="00C61B01" w:rsidRDefault="00C61B01">
      <w:pPr>
        <w:pStyle w:val="Titre2"/>
        <w:spacing w:before="200" w:after="100"/>
        <w:rPr>
          <w:b w:val="0"/>
          <w:bCs w:val="0"/>
          <w:color w:val="auto"/>
          <w:sz w:val="22"/>
          <w:szCs w:val="22"/>
        </w:rPr>
      </w:pPr>
      <w:proofErr w:type="spellStart"/>
      <w:r w:rsidRPr="00C61B01">
        <w:rPr>
          <w:b w:val="0"/>
          <w:bCs w:val="0"/>
          <w:color w:val="auto"/>
          <w:sz w:val="22"/>
          <w:szCs w:val="22"/>
        </w:rPr>
        <w:t>GetMint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data collection over 30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days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(April 15 to May 15, 2026),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using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sector-specific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prompt corpus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covering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four key </w:t>
      </w:r>
      <w:proofErr w:type="spellStart"/>
      <w:proofErr w:type="gramStart"/>
      <w:r w:rsidRPr="00C61B01">
        <w:rPr>
          <w:b w:val="0"/>
          <w:bCs w:val="0"/>
          <w:color w:val="auto"/>
          <w:sz w:val="22"/>
          <w:szCs w:val="22"/>
        </w:rPr>
        <w:t>themes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>:</w:t>
      </w:r>
      <w:proofErr w:type="gramEnd"/>
      <w:r w:rsidRPr="00C61B01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sustainable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transformation consulting, AI-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driven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enterprise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transformation,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technological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independence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from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concept to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delivery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. </w:t>
      </w:r>
      <w:proofErr w:type="gramStart"/>
      <w:r w:rsidRPr="00C61B01">
        <w:rPr>
          <w:b w:val="0"/>
          <w:bCs w:val="0"/>
          <w:color w:val="auto"/>
          <w:sz w:val="22"/>
          <w:szCs w:val="22"/>
        </w:rPr>
        <w:t>Scope:</w:t>
      </w:r>
      <w:proofErr w:type="gramEnd"/>
      <w:r w:rsidRPr="00C61B01">
        <w:rPr>
          <w:b w:val="0"/>
          <w:bCs w:val="0"/>
          <w:color w:val="auto"/>
          <w:sz w:val="22"/>
          <w:szCs w:val="22"/>
        </w:rPr>
        <w:t xml:space="preserve"> 13,000+ links, 2,100+ sources, 2,300+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queries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.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Automated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classification via Claude AI,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followed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by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manual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verification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. Citations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drawn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from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the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leading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LLMs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on the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market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 (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ChatGPT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C61B01">
        <w:rPr>
          <w:b w:val="0"/>
          <w:bCs w:val="0"/>
          <w:color w:val="auto"/>
          <w:sz w:val="22"/>
          <w:szCs w:val="22"/>
        </w:rPr>
        <w:t>Perplexity</w:t>
      </w:r>
      <w:proofErr w:type="spellEnd"/>
      <w:r w:rsidRPr="00C61B01">
        <w:rPr>
          <w:b w:val="0"/>
          <w:bCs w:val="0"/>
          <w:color w:val="auto"/>
          <w:sz w:val="22"/>
          <w:szCs w:val="22"/>
        </w:rPr>
        <w:t>, Gemini).</w:t>
      </w:r>
    </w:p>
    <w:p w14:paraId="34F663D1" w14:textId="77777777" w:rsidR="00C61B01" w:rsidRDefault="00C61B01">
      <w:pPr>
        <w:spacing w:before="80" w:after="120"/>
        <w:rPr>
          <w:b/>
          <w:bCs/>
          <w:color w:val="2E75B6"/>
        </w:rPr>
      </w:pPr>
      <w:r w:rsidRPr="00C61B01">
        <w:rPr>
          <w:b/>
          <w:bCs/>
          <w:color w:val="2E75B6"/>
        </w:rPr>
        <w:t xml:space="preserve">About </w:t>
      </w:r>
      <w:proofErr w:type="spellStart"/>
      <w:r w:rsidRPr="00C61B01">
        <w:rPr>
          <w:b/>
          <w:bCs/>
          <w:color w:val="2E75B6"/>
        </w:rPr>
        <w:t>Wiztrust</w:t>
      </w:r>
      <w:proofErr w:type="spellEnd"/>
    </w:p>
    <w:p w14:paraId="15430657" w14:textId="1F53C30A" w:rsidR="006676A1" w:rsidRDefault="00C61B01">
      <w:pPr>
        <w:spacing w:before="80" w:after="120"/>
      </w:pPr>
      <w:proofErr w:type="spellStart"/>
      <w:r w:rsidRPr="00C61B01">
        <w:t>Wiztrust</w:t>
      </w:r>
      <w:proofErr w:type="spellEnd"/>
      <w:r w:rsidRPr="00C61B01">
        <w:t xml:space="preserve"> </w:t>
      </w:r>
      <w:proofErr w:type="spellStart"/>
      <w:r w:rsidRPr="00C61B01">
        <w:t>is</w:t>
      </w:r>
      <w:proofErr w:type="spellEnd"/>
      <w:r w:rsidRPr="00C61B01">
        <w:t xml:space="preserve"> a SaaS </w:t>
      </w:r>
      <w:proofErr w:type="spellStart"/>
      <w:r w:rsidRPr="00C61B01">
        <w:t>publisher</w:t>
      </w:r>
      <w:proofErr w:type="spellEnd"/>
      <w:r w:rsidRPr="00C61B01">
        <w:t xml:space="preserve"> </w:t>
      </w:r>
      <w:proofErr w:type="spellStart"/>
      <w:r w:rsidRPr="00C61B01">
        <w:t>specialising</w:t>
      </w:r>
      <w:proofErr w:type="spellEnd"/>
      <w:r w:rsidRPr="00C61B01">
        <w:t xml:space="preserve"> in </w:t>
      </w:r>
      <w:proofErr w:type="spellStart"/>
      <w:r w:rsidRPr="00C61B01">
        <w:t>press</w:t>
      </w:r>
      <w:proofErr w:type="spellEnd"/>
      <w:r w:rsidRPr="00C61B01">
        <w:t xml:space="preserve"> relations, </w:t>
      </w:r>
      <w:proofErr w:type="spellStart"/>
      <w:r w:rsidRPr="00C61B01">
        <w:t>financial</w:t>
      </w:r>
      <w:proofErr w:type="spellEnd"/>
      <w:r w:rsidRPr="00C61B01">
        <w:t xml:space="preserve"> communications, and </w:t>
      </w:r>
      <w:proofErr w:type="spellStart"/>
      <w:r w:rsidRPr="00C61B01">
        <w:t>corporate</w:t>
      </w:r>
      <w:proofErr w:type="spellEnd"/>
      <w:r w:rsidRPr="00C61B01">
        <w:t xml:space="preserve"> communications, </w:t>
      </w:r>
      <w:proofErr w:type="spellStart"/>
      <w:r w:rsidRPr="00C61B01">
        <w:t>ranked</w:t>
      </w:r>
      <w:proofErr w:type="spellEnd"/>
      <w:r w:rsidRPr="00C61B01">
        <w:t xml:space="preserve"> </w:t>
      </w:r>
      <w:proofErr w:type="spellStart"/>
      <w:r w:rsidRPr="00C61B01">
        <w:t>among</w:t>
      </w:r>
      <w:proofErr w:type="spellEnd"/>
      <w:r w:rsidRPr="00C61B01">
        <w:t xml:space="preserve"> the Top 50 French Software </w:t>
      </w:r>
      <w:proofErr w:type="spellStart"/>
      <w:r w:rsidRPr="00C61B01">
        <w:t>products</w:t>
      </w:r>
      <w:proofErr w:type="spellEnd"/>
      <w:r w:rsidRPr="00C61B01">
        <w:t xml:space="preserve"> of 2026 by G2 </w:t>
      </w:r>
      <w:proofErr w:type="spellStart"/>
      <w:r w:rsidRPr="00C61B01">
        <w:t>with</w:t>
      </w:r>
      <w:proofErr w:type="spellEnd"/>
      <w:r w:rsidRPr="00C61B01">
        <w:t xml:space="preserve"> a rating of 4.6/5 on the platform. </w:t>
      </w:r>
      <w:proofErr w:type="spellStart"/>
      <w:r w:rsidRPr="00C61B01">
        <w:t>Its</w:t>
      </w:r>
      <w:proofErr w:type="spellEnd"/>
      <w:r w:rsidRPr="00C61B01">
        <w:t xml:space="preserve"> all-in-one solution supports large </w:t>
      </w:r>
      <w:proofErr w:type="spellStart"/>
      <w:r w:rsidRPr="00C61B01">
        <w:t>enterprises</w:t>
      </w:r>
      <w:proofErr w:type="spellEnd"/>
      <w:r w:rsidRPr="00C61B01">
        <w:t xml:space="preserve">, </w:t>
      </w:r>
      <w:proofErr w:type="spellStart"/>
      <w:r w:rsidRPr="00C61B01">
        <w:t>listed</w:t>
      </w:r>
      <w:proofErr w:type="spellEnd"/>
      <w:r w:rsidRPr="00C61B01">
        <w:t xml:space="preserve"> </w:t>
      </w:r>
      <w:proofErr w:type="spellStart"/>
      <w:r w:rsidRPr="00C61B01">
        <w:t>companies</w:t>
      </w:r>
      <w:proofErr w:type="spellEnd"/>
      <w:r w:rsidRPr="00C61B01">
        <w:t xml:space="preserve">, and </w:t>
      </w:r>
      <w:proofErr w:type="spellStart"/>
      <w:r w:rsidRPr="00C61B01">
        <w:t>corporate</w:t>
      </w:r>
      <w:proofErr w:type="spellEnd"/>
      <w:r w:rsidRPr="00C61B01">
        <w:t xml:space="preserve"> groups in </w:t>
      </w:r>
      <w:proofErr w:type="spellStart"/>
      <w:r w:rsidRPr="00C61B01">
        <w:t>managing</w:t>
      </w:r>
      <w:proofErr w:type="spellEnd"/>
      <w:r w:rsidRPr="00C61B01">
        <w:t xml:space="preserve"> </w:t>
      </w:r>
      <w:proofErr w:type="spellStart"/>
      <w:r w:rsidRPr="00C61B01">
        <w:t>their</w:t>
      </w:r>
      <w:proofErr w:type="spellEnd"/>
      <w:r w:rsidRPr="00C61B01">
        <w:t xml:space="preserve"> </w:t>
      </w:r>
      <w:proofErr w:type="spellStart"/>
      <w:r w:rsidRPr="00C61B01">
        <w:t>strategic</w:t>
      </w:r>
      <w:proofErr w:type="spellEnd"/>
      <w:r w:rsidRPr="00C61B01">
        <w:t xml:space="preserve"> communications </w:t>
      </w:r>
      <w:proofErr w:type="spellStart"/>
      <w:r w:rsidRPr="00C61B01">
        <w:t>with</w:t>
      </w:r>
      <w:proofErr w:type="spellEnd"/>
      <w:r w:rsidRPr="00C61B01">
        <w:t xml:space="preserve"> </w:t>
      </w:r>
      <w:proofErr w:type="spellStart"/>
      <w:r w:rsidRPr="00C61B01">
        <w:t>transparency</w:t>
      </w:r>
      <w:proofErr w:type="spellEnd"/>
      <w:r w:rsidRPr="00C61B01">
        <w:t xml:space="preserve">, </w:t>
      </w:r>
      <w:proofErr w:type="spellStart"/>
      <w:r w:rsidRPr="00C61B01">
        <w:t>efficiency</w:t>
      </w:r>
      <w:proofErr w:type="spellEnd"/>
      <w:r w:rsidRPr="00C61B01">
        <w:t xml:space="preserve">, and </w:t>
      </w:r>
      <w:proofErr w:type="spellStart"/>
      <w:r w:rsidRPr="00C61B01">
        <w:t>reliability</w:t>
      </w:r>
      <w:proofErr w:type="spellEnd"/>
      <w:r w:rsidRPr="00C61B01">
        <w:t>.</w:t>
      </w:r>
      <w:r>
        <w:t xml:space="preserve"> </w:t>
      </w:r>
      <w:hyperlink r:id="rId8" w:history="1">
        <w:r>
          <w:rPr>
            <w:color w:val="2E75B6"/>
            <w:u w:val="single"/>
          </w:rPr>
          <w:t>wiztrust.com</w:t>
        </w:r>
      </w:hyperlink>
    </w:p>
    <w:p w14:paraId="1A3977A5" w14:textId="77777777" w:rsidR="00C61B01" w:rsidRDefault="00C61B01">
      <w:pPr>
        <w:spacing w:before="80" w:after="120"/>
        <w:rPr>
          <w:b/>
          <w:bCs/>
          <w:color w:val="2E75B6"/>
        </w:rPr>
      </w:pPr>
      <w:r w:rsidRPr="00C61B01">
        <w:rPr>
          <w:b/>
          <w:bCs/>
          <w:color w:val="2E75B6"/>
        </w:rPr>
        <w:t xml:space="preserve">About </w:t>
      </w:r>
      <w:proofErr w:type="spellStart"/>
      <w:r w:rsidRPr="00C61B01">
        <w:rPr>
          <w:b/>
          <w:bCs/>
          <w:color w:val="2E75B6"/>
        </w:rPr>
        <w:t>GetMint</w:t>
      </w:r>
      <w:proofErr w:type="spellEnd"/>
    </w:p>
    <w:p w14:paraId="43E45EF4" w14:textId="1F6A62C8" w:rsidR="006676A1" w:rsidRDefault="00C61B01">
      <w:pPr>
        <w:spacing w:before="80" w:after="120"/>
      </w:pPr>
      <w:proofErr w:type="spellStart"/>
      <w:r w:rsidRPr="00C61B01">
        <w:t>GetMint</w:t>
      </w:r>
      <w:proofErr w:type="spellEnd"/>
      <w:r w:rsidRPr="00C61B01">
        <w:t xml:space="preserve"> </w:t>
      </w:r>
      <w:proofErr w:type="spellStart"/>
      <w:r w:rsidRPr="00C61B01">
        <w:t>is</w:t>
      </w:r>
      <w:proofErr w:type="spellEnd"/>
      <w:r w:rsidRPr="00C61B01">
        <w:t xml:space="preserve"> the </w:t>
      </w:r>
      <w:proofErr w:type="spellStart"/>
      <w:r w:rsidRPr="00C61B01">
        <w:t>leading</w:t>
      </w:r>
      <w:proofErr w:type="spellEnd"/>
      <w:r w:rsidRPr="00C61B01">
        <w:t xml:space="preserve"> platform </w:t>
      </w:r>
      <w:proofErr w:type="spellStart"/>
      <w:r w:rsidRPr="00C61B01">
        <w:t>dedicated</w:t>
      </w:r>
      <w:proofErr w:type="spellEnd"/>
      <w:r w:rsidRPr="00C61B01">
        <w:t xml:space="preserve"> to brand </w:t>
      </w:r>
      <w:proofErr w:type="spellStart"/>
      <w:r w:rsidRPr="00C61B01">
        <w:t>visibility</w:t>
      </w:r>
      <w:proofErr w:type="spellEnd"/>
      <w:r w:rsidRPr="00C61B01">
        <w:t xml:space="preserve"> in AI-</w:t>
      </w:r>
      <w:proofErr w:type="spellStart"/>
      <w:r w:rsidRPr="00C61B01">
        <w:t>generated</w:t>
      </w:r>
      <w:proofErr w:type="spellEnd"/>
      <w:r w:rsidRPr="00C61B01">
        <w:t xml:space="preserve"> </w:t>
      </w:r>
      <w:proofErr w:type="spellStart"/>
      <w:r w:rsidRPr="00C61B01">
        <w:t>responses</w:t>
      </w:r>
      <w:proofErr w:type="spellEnd"/>
      <w:r w:rsidRPr="00C61B01">
        <w:t xml:space="preserve">. It enables </w:t>
      </w:r>
      <w:proofErr w:type="spellStart"/>
      <w:r w:rsidRPr="00C61B01">
        <w:t>companies</w:t>
      </w:r>
      <w:proofErr w:type="spellEnd"/>
      <w:r w:rsidRPr="00C61B01">
        <w:t xml:space="preserve"> to </w:t>
      </w:r>
      <w:proofErr w:type="spellStart"/>
      <w:r w:rsidRPr="00C61B01">
        <w:t>measure</w:t>
      </w:r>
      <w:proofErr w:type="spellEnd"/>
      <w:r w:rsidRPr="00C61B01">
        <w:t xml:space="preserve">, </w:t>
      </w:r>
      <w:proofErr w:type="spellStart"/>
      <w:r w:rsidRPr="00C61B01">
        <w:t>understand</w:t>
      </w:r>
      <w:proofErr w:type="spellEnd"/>
      <w:r w:rsidRPr="00C61B01">
        <w:t xml:space="preserve">, and </w:t>
      </w:r>
      <w:proofErr w:type="spellStart"/>
      <w:r w:rsidRPr="00C61B01">
        <w:t>improve</w:t>
      </w:r>
      <w:proofErr w:type="spellEnd"/>
      <w:r w:rsidRPr="00C61B01">
        <w:t xml:space="preserve"> how </w:t>
      </w:r>
      <w:proofErr w:type="spellStart"/>
      <w:r w:rsidRPr="00C61B01">
        <w:t>leading</w:t>
      </w:r>
      <w:proofErr w:type="spellEnd"/>
      <w:r w:rsidRPr="00C61B01">
        <w:t xml:space="preserve"> </w:t>
      </w:r>
      <w:proofErr w:type="spellStart"/>
      <w:r w:rsidRPr="00C61B01">
        <w:t>LLMs</w:t>
      </w:r>
      <w:proofErr w:type="spellEnd"/>
      <w:r w:rsidRPr="00C61B01">
        <w:t xml:space="preserve"> </w:t>
      </w:r>
      <w:proofErr w:type="spellStart"/>
      <w:r w:rsidRPr="00C61B01">
        <w:t>describe</w:t>
      </w:r>
      <w:proofErr w:type="spellEnd"/>
      <w:r w:rsidRPr="00C61B01">
        <w:t xml:space="preserve"> </w:t>
      </w:r>
      <w:proofErr w:type="spellStart"/>
      <w:r w:rsidRPr="00C61B01">
        <w:t>them</w:t>
      </w:r>
      <w:proofErr w:type="spellEnd"/>
      <w:r w:rsidRPr="00C61B01">
        <w:t xml:space="preserve">, </w:t>
      </w:r>
      <w:proofErr w:type="spellStart"/>
      <w:r w:rsidRPr="00C61B01">
        <w:t>combining</w:t>
      </w:r>
      <w:proofErr w:type="spellEnd"/>
      <w:r w:rsidRPr="00C61B01">
        <w:t xml:space="preserve"> </w:t>
      </w:r>
      <w:proofErr w:type="spellStart"/>
      <w:r w:rsidRPr="00C61B01">
        <w:t>advanced</w:t>
      </w:r>
      <w:proofErr w:type="spellEnd"/>
      <w:r w:rsidRPr="00C61B01">
        <w:t xml:space="preserve"> monitoring, </w:t>
      </w:r>
      <w:proofErr w:type="spellStart"/>
      <w:r w:rsidRPr="00C61B01">
        <w:t>strategic</w:t>
      </w:r>
      <w:proofErr w:type="spellEnd"/>
      <w:r w:rsidRPr="00C61B01">
        <w:t xml:space="preserve"> </w:t>
      </w:r>
      <w:proofErr w:type="spellStart"/>
      <w:r w:rsidRPr="00C61B01">
        <w:t>analysis</w:t>
      </w:r>
      <w:proofErr w:type="spellEnd"/>
      <w:r w:rsidRPr="00C61B01">
        <w:t>, and content optimisation.</w:t>
      </w:r>
      <w:r>
        <w:t xml:space="preserve"> </w:t>
      </w:r>
      <w:hyperlink r:id="rId9" w:history="1">
        <w:r w:rsidR="007F2EF6" w:rsidRPr="00C61B01">
          <w:rPr>
            <w:rStyle w:val="Lienhypertexte"/>
          </w:rPr>
          <w:t>getmint.ai</w:t>
        </w:r>
      </w:hyperlink>
    </w:p>
    <w:p w14:paraId="2B1B8E88" w14:textId="77777777" w:rsidR="006676A1" w:rsidRDefault="006676A1">
      <w:pPr>
        <w:spacing w:after="80"/>
      </w:pPr>
    </w:p>
    <w:p w14:paraId="4F4CCB19" w14:textId="47656217" w:rsidR="000B3D33" w:rsidRDefault="00AB5B6D">
      <w:pPr>
        <w:spacing w:before="80" w:after="120"/>
      </w:pPr>
      <w:r w:rsidRPr="00AB5B6D">
        <w:rPr>
          <w:b/>
          <w:bCs/>
          <w:color w:val="2E75B6"/>
        </w:rPr>
        <w:t>Press contact</w:t>
      </w:r>
    </w:p>
    <w:p w14:paraId="02D03A3C" w14:textId="77777777" w:rsidR="00AB5B6D" w:rsidRDefault="00AB5B6D">
      <w:pPr>
        <w:spacing w:before="80" w:after="120"/>
      </w:pPr>
    </w:p>
    <w:p w14:paraId="07C20B4B" w14:textId="076F03E7" w:rsidR="006676A1" w:rsidRDefault="000B3D33">
      <w:pPr>
        <w:spacing w:before="80" w:after="120"/>
      </w:pPr>
      <w:r>
        <w:t>Agence TRËMA</w:t>
      </w:r>
      <w:r>
        <w:br/>
        <w:t>François COËN</w:t>
      </w:r>
      <w:r w:rsidR="007F2EF6">
        <w:t xml:space="preserve"> </w:t>
      </w:r>
    </w:p>
    <w:p w14:paraId="0ECC751E" w14:textId="56B5E575" w:rsidR="000B3D33" w:rsidRDefault="000B3D33">
      <w:pPr>
        <w:spacing w:before="80" w:after="120"/>
      </w:pPr>
      <w:hyperlink r:id="rId10" w:history="1">
        <w:r w:rsidRPr="003D43F9">
          <w:rPr>
            <w:rStyle w:val="Lienhypertexte"/>
          </w:rPr>
          <w:t>francois@trema.agency</w:t>
        </w:r>
      </w:hyperlink>
    </w:p>
    <w:p w14:paraId="41844883" w14:textId="528C4B62" w:rsidR="000B3D33" w:rsidRDefault="00AB5B6D">
      <w:pPr>
        <w:spacing w:before="80" w:after="120"/>
      </w:pPr>
      <w:r>
        <w:t xml:space="preserve">+33 </w:t>
      </w:r>
      <w:r w:rsidR="000B3D33">
        <w:t>6 20 53 27 74</w:t>
      </w:r>
    </w:p>
    <w:p w14:paraId="3A3800BB" w14:textId="19051651" w:rsidR="006676A1" w:rsidRDefault="00AB5B6D">
      <w:pPr>
        <w:spacing w:before="80" w:after="120"/>
      </w:pPr>
      <w:r>
        <w:t xml:space="preserve">Contact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at </w:t>
      </w:r>
      <w:hyperlink r:id="rId11" w:history="1">
        <w:r w:rsidRPr="00AB5B6D">
          <w:rPr>
            <w:rStyle w:val="Lienhypertexte"/>
          </w:rPr>
          <w:t>newsroom.wiztrust.com</w:t>
        </w:r>
      </w:hyperlink>
    </w:p>
    <w:p w14:paraId="1180E086" w14:textId="77777777" w:rsidR="006676A1" w:rsidRDefault="006676A1">
      <w:pPr>
        <w:spacing w:after="80"/>
      </w:pPr>
    </w:p>
    <w:p w14:paraId="18323F50" w14:textId="2C1F6A1C" w:rsidR="006676A1" w:rsidRDefault="00AB5B6D" w:rsidP="00AB5B6D">
      <w:pPr>
        <w:spacing w:before="80"/>
      </w:pPr>
      <w:r w:rsidRPr="00AB5B6D">
        <w:rPr>
          <w:i/>
          <w:iCs/>
          <w:color w:val="888888"/>
          <w:sz w:val="18"/>
          <w:szCs w:val="18"/>
        </w:rPr>
        <w:t xml:space="preserve">This </w:t>
      </w:r>
      <w:proofErr w:type="spellStart"/>
      <w:r w:rsidRPr="00AB5B6D">
        <w:rPr>
          <w:i/>
          <w:iCs/>
          <w:color w:val="888888"/>
          <w:sz w:val="18"/>
          <w:szCs w:val="18"/>
        </w:rPr>
        <w:t>press</w:t>
      </w:r>
      <w:proofErr w:type="spellEnd"/>
      <w:r w:rsidRPr="00AB5B6D">
        <w:rPr>
          <w:i/>
          <w:iCs/>
          <w:color w:val="888888"/>
          <w:sz w:val="18"/>
          <w:szCs w:val="18"/>
        </w:rPr>
        <w:t xml:space="preserve"> release </w:t>
      </w:r>
      <w:proofErr w:type="spellStart"/>
      <w:r w:rsidRPr="00AB5B6D">
        <w:rPr>
          <w:i/>
          <w:iCs/>
          <w:color w:val="888888"/>
          <w:sz w:val="18"/>
          <w:szCs w:val="18"/>
        </w:rPr>
        <w:t>is</w:t>
      </w:r>
      <w:proofErr w:type="spellEnd"/>
      <w:r w:rsidRPr="00AB5B6D">
        <w:rPr>
          <w:i/>
          <w:iCs/>
          <w:color w:val="888888"/>
          <w:sz w:val="18"/>
          <w:szCs w:val="18"/>
        </w:rPr>
        <w:t xml:space="preserve"> blockchain-</w:t>
      </w:r>
      <w:proofErr w:type="spellStart"/>
      <w:r w:rsidRPr="00AB5B6D">
        <w:rPr>
          <w:i/>
          <w:iCs/>
          <w:color w:val="888888"/>
          <w:sz w:val="18"/>
          <w:szCs w:val="18"/>
        </w:rPr>
        <w:t>certified</w:t>
      </w:r>
      <w:proofErr w:type="spellEnd"/>
      <w:r w:rsidRPr="00AB5B6D">
        <w:rPr>
          <w:i/>
          <w:iCs/>
          <w:color w:val="888888"/>
          <w:sz w:val="18"/>
          <w:szCs w:val="18"/>
        </w:rPr>
        <w:t xml:space="preserve"> </w:t>
      </w:r>
      <w:proofErr w:type="spellStart"/>
      <w:r w:rsidRPr="00AB5B6D">
        <w:rPr>
          <w:i/>
          <w:iCs/>
          <w:color w:val="888888"/>
          <w:sz w:val="18"/>
          <w:szCs w:val="18"/>
        </w:rPr>
        <w:t>with</w:t>
      </w:r>
      <w:proofErr w:type="spellEnd"/>
      <w:r w:rsidRPr="00AB5B6D">
        <w:rPr>
          <w:i/>
          <w:iCs/>
          <w:color w:val="888888"/>
          <w:sz w:val="18"/>
          <w:szCs w:val="18"/>
        </w:rPr>
        <w:t xml:space="preserve"> </w:t>
      </w:r>
      <w:proofErr w:type="spellStart"/>
      <w:r w:rsidRPr="00AB5B6D">
        <w:rPr>
          <w:i/>
          <w:iCs/>
          <w:color w:val="888888"/>
          <w:sz w:val="18"/>
          <w:szCs w:val="18"/>
        </w:rPr>
        <w:t>Wiztrust</w:t>
      </w:r>
      <w:proofErr w:type="spellEnd"/>
      <w:r w:rsidRPr="00AB5B6D">
        <w:rPr>
          <w:i/>
          <w:iCs/>
          <w:color w:val="888888"/>
          <w:sz w:val="18"/>
          <w:szCs w:val="18"/>
        </w:rPr>
        <w:t>.</w:t>
      </w:r>
    </w:p>
    <w:sectPr w:rsidR="006676A1">
      <w:headerReference w:type="default" r:id="rId12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4B01" w14:textId="77777777" w:rsidR="00172105" w:rsidRDefault="00172105" w:rsidP="00EA186D">
      <w:r>
        <w:separator/>
      </w:r>
    </w:p>
  </w:endnote>
  <w:endnote w:type="continuationSeparator" w:id="0">
    <w:p w14:paraId="579BF37E" w14:textId="77777777" w:rsidR="00172105" w:rsidRDefault="00172105" w:rsidP="00EA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F759" w14:textId="77777777" w:rsidR="00172105" w:rsidRDefault="00172105" w:rsidP="00EA186D">
      <w:r>
        <w:separator/>
      </w:r>
    </w:p>
  </w:footnote>
  <w:footnote w:type="continuationSeparator" w:id="0">
    <w:p w14:paraId="63504F70" w14:textId="77777777" w:rsidR="00172105" w:rsidRDefault="00172105" w:rsidP="00EA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0F30" w14:textId="7BD0163B" w:rsidR="00EA186D" w:rsidRDefault="00B565FD">
    <w:pPr>
      <w:pStyle w:val="En-tte"/>
    </w:pPr>
    <w:r>
      <w:rPr>
        <w:noProof/>
        <w:color w:val="111827"/>
      </w:rPr>
      <w:drawing>
        <wp:anchor distT="0" distB="0" distL="114300" distR="114300" simplePos="0" relativeHeight="251658240" behindDoc="1" locked="0" layoutInCell="1" allowOverlap="1" wp14:anchorId="78F1D542" wp14:editId="602CBC35">
          <wp:simplePos x="0" y="0"/>
          <wp:positionH relativeFrom="column">
            <wp:posOffset>4096444</wp:posOffset>
          </wp:positionH>
          <wp:positionV relativeFrom="paragraph">
            <wp:posOffset>30435</wp:posOffset>
          </wp:positionV>
          <wp:extent cx="2232837" cy="596016"/>
          <wp:effectExtent l="0" t="0" r="2540" b="1270"/>
          <wp:wrapNone/>
          <wp:docPr id="51415190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151903" name="Image 514151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837" cy="596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86D">
      <w:rPr>
        <w:noProof/>
      </w:rPr>
      <w:drawing>
        <wp:inline distT="0" distB="0" distL="0" distR="0" wp14:anchorId="391EEB38" wp14:editId="7232A81F">
          <wp:extent cx="1955548" cy="628920"/>
          <wp:effectExtent l="0" t="0" r="635" b="0"/>
          <wp:docPr id="1323336284" name="Image 1" descr="Une image contenant Police, Graphiqu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336284" name="Image 1" descr="Une image contenant Police, Graphique, logo, capture d’écra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376" cy="66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E5535"/>
    <w:multiLevelType w:val="hybridMultilevel"/>
    <w:tmpl w:val="3B06BF30"/>
    <w:lvl w:ilvl="0" w:tplc="2598B566">
      <w:start w:val="1"/>
      <w:numFmt w:val="bullet"/>
      <w:lvlText w:val="•"/>
      <w:lvlJc w:val="left"/>
      <w:pPr>
        <w:ind w:left="720" w:hanging="360"/>
      </w:pPr>
    </w:lvl>
    <w:lvl w:ilvl="1" w:tplc="B62C5D70">
      <w:numFmt w:val="decimal"/>
      <w:lvlText w:val=""/>
      <w:lvlJc w:val="left"/>
    </w:lvl>
    <w:lvl w:ilvl="2" w:tplc="0EF42364">
      <w:numFmt w:val="decimal"/>
      <w:lvlText w:val=""/>
      <w:lvlJc w:val="left"/>
    </w:lvl>
    <w:lvl w:ilvl="3" w:tplc="0A969136">
      <w:numFmt w:val="decimal"/>
      <w:lvlText w:val=""/>
      <w:lvlJc w:val="left"/>
    </w:lvl>
    <w:lvl w:ilvl="4" w:tplc="60C042A8">
      <w:numFmt w:val="decimal"/>
      <w:lvlText w:val=""/>
      <w:lvlJc w:val="left"/>
    </w:lvl>
    <w:lvl w:ilvl="5" w:tplc="9A9AADC8">
      <w:numFmt w:val="decimal"/>
      <w:lvlText w:val=""/>
      <w:lvlJc w:val="left"/>
    </w:lvl>
    <w:lvl w:ilvl="6" w:tplc="881C21A4">
      <w:numFmt w:val="decimal"/>
      <w:lvlText w:val=""/>
      <w:lvlJc w:val="left"/>
    </w:lvl>
    <w:lvl w:ilvl="7" w:tplc="0C22F21E">
      <w:numFmt w:val="decimal"/>
      <w:lvlText w:val=""/>
      <w:lvlJc w:val="left"/>
    </w:lvl>
    <w:lvl w:ilvl="8" w:tplc="F7648296">
      <w:numFmt w:val="decimal"/>
      <w:lvlText w:val=""/>
      <w:lvlJc w:val="left"/>
    </w:lvl>
  </w:abstractNum>
  <w:abstractNum w:abstractNumId="1" w15:restartNumberingAfterBreak="0">
    <w:nsid w:val="438C21A3"/>
    <w:multiLevelType w:val="hybridMultilevel"/>
    <w:tmpl w:val="50C2ACC4"/>
    <w:lvl w:ilvl="0" w:tplc="550E9118">
      <w:start w:val="1"/>
      <w:numFmt w:val="bullet"/>
      <w:lvlText w:val="●"/>
      <w:lvlJc w:val="left"/>
      <w:pPr>
        <w:ind w:left="720" w:hanging="360"/>
      </w:pPr>
    </w:lvl>
    <w:lvl w:ilvl="1" w:tplc="B38CA08A">
      <w:start w:val="1"/>
      <w:numFmt w:val="bullet"/>
      <w:lvlText w:val="○"/>
      <w:lvlJc w:val="left"/>
      <w:pPr>
        <w:ind w:left="1440" w:hanging="360"/>
      </w:pPr>
    </w:lvl>
    <w:lvl w:ilvl="2" w:tplc="7FCC1DD6">
      <w:start w:val="1"/>
      <w:numFmt w:val="bullet"/>
      <w:lvlText w:val="■"/>
      <w:lvlJc w:val="left"/>
      <w:pPr>
        <w:ind w:left="2160" w:hanging="360"/>
      </w:pPr>
    </w:lvl>
    <w:lvl w:ilvl="3" w:tplc="0AEC6460">
      <w:start w:val="1"/>
      <w:numFmt w:val="bullet"/>
      <w:lvlText w:val="●"/>
      <w:lvlJc w:val="left"/>
      <w:pPr>
        <w:ind w:left="2880" w:hanging="360"/>
      </w:pPr>
    </w:lvl>
    <w:lvl w:ilvl="4" w:tplc="3162F198">
      <w:start w:val="1"/>
      <w:numFmt w:val="bullet"/>
      <w:lvlText w:val="○"/>
      <w:lvlJc w:val="left"/>
      <w:pPr>
        <w:ind w:left="3600" w:hanging="360"/>
      </w:pPr>
    </w:lvl>
    <w:lvl w:ilvl="5" w:tplc="FE021566">
      <w:start w:val="1"/>
      <w:numFmt w:val="bullet"/>
      <w:lvlText w:val="■"/>
      <w:lvlJc w:val="left"/>
      <w:pPr>
        <w:ind w:left="4320" w:hanging="360"/>
      </w:pPr>
    </w:lvl>
    <w:lvl w:ilvl="6" w:tplc="318C36DE">
      <w:start w:val="1"/>
      <w:numFmt w:val="bullet"/>
      <w:lvlText w:val="●"/>
      <w:lvlJc w:val="left"/>
      <w:pPr>
        <w:ind w:left="5040" w:hanging="360"/>
      </w:pPr>
    </w:lvl>
    <w:lvl w:ilvl="7" w:tplc="5398854C">
      <w:start w:val="1"/>
      <w:numFmt w:val="bullet"/>
      <w:lvlText w:val="●"/>
      <w:lvlJc w:val="left"/>
      <w:pPr>
        <w:ind w:left="5760" w:hanging="360"/>
      </w:pPr>
    </w:lvl>
    <w:lvl w:ilvl="8" w:tplc="5C98C13E">
      <w:start w:val="1"/>
      <w:numFmt w:val="bullet"/>
      <w:lvlText w:val="●"/>
      <w:lvlJc w:val="left"/>
      <w:pPr>
        <w:ind w:left="6480" w:hanging="360"/>
      </w:pPr>
    </w:lvl>
  </w:abstractNum>
  <w:num w:numId="1" w16cid:durableId="1581151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6A1"/>
    <w:rsid w:val="000B3D33"/>
    <w:rsid w:val="00172105"/>
    <w:rsid w:val="001F392F"/>
    <w:rsid w:val="0029612B"/>
    <w:rsid w:val="003605EB"/>
    <w:rsid w:val="003F1E8B"/>
    <w:rsid w:val="004F61BE"/>
    <w:rsid w:val="00504841"/>
    <w:rsid w:val="006676A1"/>
    <w:rsid w:val="006876A6"/>
    <w:rsid w:val="007F2EF6"/>
    <w:rsid w:val="00AB5B6D"/>
    <w:rsid w:val="00B565FD"/>
    <w:rsid w:val="00BB592C"/>
    <w:rsid w:val="00C61B01"/>
    <w:rsid w:val="00C71980"/>
    <w:rsid w:val="00D17A93"/>
    <w:rsid w:val="00D326B2"/>
    <w:rsid w:val="00EA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3245F"/>
  <w15:docId w15:val="{72F68629-0BD2-2845-82B0-52A011CC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00" w:after="160"/>
      <w:outlineLvl w:val="0"/>
    </w:pPr>
    <w:rPr>
      <w:b/>
      <w:bCs/>
      <w:color w:val="1F4E79"/>
      <w:sz w:val="28"/>
      <w:szCs w:val="28"/>
    </w:rPr>
  </w:style>
  <w:style w:type="paragraph" w:styleId="Titre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4"/>
      <w:szCs w:val="24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0B3D3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A18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186D"/>
  </w:style>
  <w:style w:type="paragraph" w:styleId="Pieddepage">
    <w:name w:val="footer"/>
    <w:basedOn w:val="Normal"/>
    <w:link w:val="PieddepageCar"/>
    <w:uiPriority w:val="99"/>
    <w:unhideWhenUsed/>
    <w:rsid w:val="00EA18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186D"/>
  </w:style>
  <w:style w:type="character" w:styleId="Lienhypertextesuivivisit">
    <w:name w:val="FollowedHyperlink"/>
    <w:basedOn w:val="Policepardfaut"/>
    <w:uiPriority w:val="99"/>
    <w:semiHidden/>
    <w:unhideWhenUsed/>
    <w:rsid w:val="00C61B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ztrus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nding.wiztrust.com/barometre-medias-influentes-llm-services-informatiques-consei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sroom.wiztrust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rancois@trema.agen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tmint.ai/?utm_term&amp;utm_campaign=Leads-Performance%20Max-%20FR%20%28annonce%20en%20anglais%29&amp;utm_source=adwords&amp;utm_medium=ppc&amp;hsa_acc=8578427268&amp;hsa_cam=23812399324&amp;hsa_grp&amp;hsa_ad&amp;hsa_src=x&amp;hsa_tgt&amp;hsa_kw&amp;hsa_mt&amp;hsa_net=adwords&amp;hsa_ver=3&amp;gad_source=1&amp;gad_campaignid=23802576636&amp;gbraid=0AAAABBPVbKacTeF0jRETnd8EFHX1JAbJ9&amp;gclid=Cj0KCQjw54nRBhDCARIsAMcY_SAPfrcSXP6Aj0CbkPrbIrXRiZrQYqBYJll0bC1zFmkoO1qnDU3sFK8aAkGQEALw_wcB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884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Simon Lombana</cp:lastModifiedBy>
  <cp:revision>5</cp:revision>
  <dcterms:created xsi:type="dcterms:W3CDTF">2026-06-04T14:39:00Z</dcterms:created>
  <dcterms:modified xsi:type="dcterms:W3CDTF">2026-06-05T12:20:00Z</dcterms:modified>
</cp:coreProperties>
</file>